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781" w:type="dxa"/>
        <w:tblInd w:w="-453" w:type="dxa"/>
        <w:tblLook w:val="04A0" w:firstRow="1" w:lastRow="0" w:firstColumn="1" w:lastColumn="0" w:noHBand="0" w:noVBand="1"/>
      </w:tblPr>
      <w:tblGrid>
        <w:gridCol w:w="1095"/>
        <w:gridCol w:w="8686"/>
      </w:tblGrid>
      <w:tr w:rsidR="00B97F6C" w:rsidRPr="00DD7378" w14:paraId="714B9DA3" w14:textId="77777777" w:rsidTr="001B71AD">
        <w:trPr>
          <w:trHeight w:val="1444"/>
        </w:trPr>
        <w:tc>
          <w:tcPr>
            <w:tcW w:w="1095" w:type="dxa"/>
          </w:tcPr>
          <w:p w14:paraId="710D7F2B" w14:textId="77777777" w:rsidR="00B97F6C" w:rsidRPr="00DD7378" w:rsidRDefault="00B97F6C" w:rsidP="001B71AD">
            <w:pPr>
              <w:ind w:leftChars="-1" w:left="-2" w:rightChars="-162" w:right="-389" w:firstLineChars="9" w:firstLine="18"/>
              <w:rPr>
                <w:rFonts w:asciiTheme="majorHAnsi" w:eastAsiaTheme="majorHAnsi" w:hAnsiTheme="majorHAnsi"/>
                <w:sz w:val="20"/>
                <w:szCs w:val="20"/>
              </w:rPr>
            </w:pPr>
            <w:r w:rsidRPr="00DD7378">
              <w:rPr>
                <w:rFonts w:asciiTheme="majorHAnsi" w:eastAsiaTheme="majorHAnsi" w:hAnsiTheme="majorHAnsi"/>
                <w:sz w:val="20"/>
                <w:szCs w:val="20"/>
              </w:rPr>
              <w:t>1</w:t>
            </w:r>
          </w:p>
        </w:tc>
        <w:tc>
          <w:tcPr>
            <w:tcW w:w="8686" w:type="dxa"/>
          </w:tcPr>
          <w:p w14:paraId="2DD496A0" w14:textId="77777777" w:rsidR="00B97F6C" w:rsidRPr="007C6A5F" w:rsidRDefault="00B97F6C" w:rsidP="001B71AD">
            <w:pPr>
              <w:rPr>
                <w:rFonts w:asciiTheme="majorHAnsi" w:eastAsiaTheme="majorHAnsi" w:hAnsiTheme="majorHAnsi"/>
                <w:sz w:val="20"/>
                <w:szCs w:val="20"/>
              </w:rPr>
            </w:pPr>
            <w:r w:rsidRPr="007C6A5F">
              <w:rPr>
                <w:rFonts w:asciiTheme="majorHAnsi" w:eastAsiaTheme="majorHAnsi" w:hAnsiTheme="majorHAnsi" w:hint="eastAsia"/>
                <w:sz w:val="20"/>
                <w:szCs w:val="20"/>
              </w:rPr>
              <w:t>地域包括ケア病床における作業療法士の関わり</w:t>
            </w:r>
          </w:p>
          <w:p w14:paraId="5C147422" w14:textId="2F26C1F8" w:rsidR="00E36E5F" w:rsidRDefault="00B97F6C" w:rsidP="001B71AD">
            <w:pPr>
              <w:rPr>
                <w:rFonts w:asciiTheme="majorHAnsi" w:eastAsiaTheme="majorHAnsi" w:hAnsiTheme="majorHAnsi"/>
                <w:sz w:val="20"/>
                <w:szCs w:val="20"/>
              </w:rPr>
            </w:pPr>
            <w:r w:rsidRPr="007C6A5F">
              <w:rPr>
                <w:rFonts w:asciiTheme="majorHAnsi" w:eastAsiaTheme="majorHAnsi" w:hAnsiTheme="majorHAnsi" w:hint="eastAsia"/>
                <w:sz w:val="20"/>
                <w:szCs w:val="20"/>
              </w:rPr>
              <w:t>地方独立行政法人</w:t>
            </w:r>
            <w:r w:rsidR="00E36E5F">
              <w:rPr>
                <w:rFonts w:asciiTheme="majorHAnsi" w:eastAsiaTheme="majorHAnsi" w:hAnsiTheme="majorHAnsi" w:hint="eastAsia"/>
                <w:sz w:val="20"/>
                <w:szCs w:val="20"/>
              </w:rPr>
              <w:t xml:space="preserve">　</w:t>
            </w:r>
            <w:r w:rsidRPr="007C6A5F">
              <w:rPr>
                <w:rFonts w:asciiTheme="majorHAnsi" w:eastAsiaTheme="majorHAnsi" w:hAnsiTheme="majorHAnsi" w:hint="eastAsia"/>
                <w:sz w:val="20"/>
                <w:szCs w:val="20"/>
              </w:rPr>
              <w:t xml:space="preserve">京都市立病院機構　</w:t>
            </w:r>
          </w:p>
          <w:p w14:paraId="4461A6DF" w14:textId="7CEC13BE" w:rsidR="00B97F6C" w:rsidRPr="00DD7378" w:rsidRDefault="00B97F6C" w:rsidP="00B97F6C">
            <w:pPr>
              <w:rPr>
                <w:rFonts w:asciiTheme="majorHAnsi" w:eastAsiaTheme="majorHAnsi" w:hAnsiTheme="majorHAnsi"/>
                <w:sz w:val="20"/>
                <w:szCs w:val="20"/>
              </w:rPr>
            </w:pPr>
            <w:r w:rsidRPr="007C6A5F">
              <w:rPr>
                <w:rFonts w:asciiTheme="majorHAnsi" w:eastAsiaTheme="majorHAnsi" w:hAnsiTheme="majorHAnsi" w:hint="eastAsia"/>
                <w:sz w:val="20"/>
                <w:szCs w:val="20"/>
              </w:rPr>
              <w:t>京都市立</w:t>
            </w:r>
            <w:r w:rsidR="00E36E5F">
              <w:rPr>
                <w:rFonts w:asciiTheme="majorHAnsi" w:eastAsiaTheme="majorHAnsi" w:hAnsiTheme="majorHAnsi" w:hint="eastAsia"/>
                <w:sz w:val="20"/>
                <w:szCs w:val="20"/>
              </w:rPr>
              <w:t xml:space="preserve">　</w:t>
            </w:r>
            <w:r w:rsidRPr="007C6A5F">
              <w:rPr>
                <w:rFonts w:asciiTheme="majorHAnsi" w:eastAsiaTheme="majorHAnsi" w:hAnsiTheme="majorHAnsi" w:hint="eastAsia"/>
                <w:sz w:val="20"/>
                <w:szCs w:val="20"/>
              </w:rPr>
              <w:t>京北病院</w:t>
            </w:r>
            <w:r w:rsidR="00E36E5F">
              <w:rPr>
                <w:rFonts w:asciiTheme="majorHAnsi" w:eastAsiaTheme="majorHAnsi" w:hAnsiTheme="majorHAnsi" w:hint="eastAsia"/>
                <w:sz w:val="20"/>
                <w:szCs w:val="20"/>
              </w:rPr>
              <w:t xml:space="preserve">　</w:t>
            </w:r>
            <w:r w:rsidRPr="00DD7378">
              <w:rPr>
                <w:rFonts w:asciiTheme="majorHAnsi" w:eastAsiaTheme="majorHAnsi" w:hAnsiTheme="majorHAnsi" w:hint="eastAsia"/>
                <w:sz w:val="20"/>
                <w:szCs w:val="20"/>
              </w:rPr>
              <w:t>リハビリテーション科　吉本が発表</w:t>
            </w:r>
            <w:r w:rsidR="00093AB9">
              <w:rPr>
                <w:rFonts w:asciiTheme="majorHAnsi" w:eastAsiaTheme="majorHAnsi" w:hAnsiTheme="majorHAnsi" w:hint="eastAsia"/>
                <w:sz w:val="20"/>
                <w:szCs w:val="20"/>
              </w:rPr>
              <w:t>いたし</w:t>
            </w:r>
            <w:r w:rsidRPr="00DD7378">
              <w:rPr>
                <w:rFonts w:asciiTheme="majorHAnsi" w:eastAsiaTheme="majorHAnsi" w:hAnsiTheme="majorHAnsi" w:hint="eastAsia"/>
                <w:sz w:val="20"/>
                <w:szCs w:val="20"/>
              </w:rPr>
              <w:t>ます</w:t>
            </w:r>
            <w:r w:rsidRPr="007C6A5F">
              <w:rPr>
                <w:rFonts w:asciiTheme="majorHAnsi" w:eastAsiaTheme="majorHAnsi" w:hAnsiTheme="majorHAnsi" w:hint="eastAsia"/>
                <w:sz w:val="20"/>
                <w:szCs w:val="20"/>
              </w:rPr>
              <w:t>．</w:t>
            </w:r>
            <w:r w:rsidR="00AA2A22" w:rsidRPr="00AA2A22">
              <w:rPr>
                <w:rFonts w:asciiTheme="majorHAnsi" w:eastAsiaTheme="majorHAnsi" w:hAnsiTheme="majorHAnsi" w:hint="eastAsia"/>
                <w:color w:val="FF0000"/>
                <w:sz w:val="20"/>
                <w:szCs w:val="20"/>
              </w:rPr>
              <w:t>●</w:t>
            </w:r>
          </w:p>
        </w:tc>
      </w:tr>
      <w:tr w:rsidR="00B97F6C" w:rsidRPr="00DD7378" w14:paraId="340246E0" w14:textId="77777777" w:rsidTr="001B71AD">
        <w:tc>
          <w:tcPr>
            <w:tcW w:w="1095" w:type="dxa"/>
          </w:tcPr>
          <w:p w14:paraId="7CEB743E" w14:textId="77777777" w:rsidR="00B97F6C" w:rsidRPr="00DD7378" w:rsidRDefault="00B97F6C" w:rsidP="001B71AD">
            <w:pPr>
              <w:rPr>
                <w:rFonts w:asciiTheme="majorHAnsi" w:eastAsiaTheme="majorHAnsi" w:hAnsiTheme="majorHAnsi"/>
                <w:sz w:val="20"/>
                <w:szCs w:val="20"/>
              </w:rPr>
            </w:pPr>
            <w:r w:rsidRPr="00DD7378">
              <w:rPr>
                <w:rFonts w:asciiTheme="majorHAnsi" w:eastAsiaTheme="majorHAnsi" w:hAnsiTheme="majorHAnsi"/>
                <w:sz w:val="20"/>
                <w:szCs w:val="20"/>
              </w:rPr>
              <w:t>2</w:t>
            </w:r>
          </w:p>
        </w:tc>
        <w:tc>
          <w:tcPr>
            <w:tcW w:w="8686" w:type="dxa"/>
          </w:tcPr>
          <w:p w14:paraId="65920E00" w14:textId="77777777" w:rsidR="000B4B30" w:rsidRPr="000B4B30" w:rsidRDefault="000B4B30" w:rsidP="000B4B30">
            <w:pPr>
              <w:rPr>
                <w:rFonts w:asciiTheme="majorHAnsi" w:eastAsiaTheme="majorHAnsi" w:hAnsiTheme="majorHAnsi"/>
                <w:sz w:val="20"/>
                <w:szCs w:val="20"/>
              </w:rPr>
            </w:pPr>
            <w:r w:rsidRPr="000B4B30">
              <w:rPr>
                <w:rFonts w:asciiTheme="majorHAnsi" w:eastAsiaTheme="majorHAnsi" w:hAnsiTheme="majorHAnsi"/>
                <w:sz w:val="20"/>
                <w:szCs w:val="20"/>
              </w:rPr>
              <w:t>1.</w:t>
            </w:r>
            <w:r w:rsidRPr="000B4B30">
              <w:rPr>
                <w:rFonts w:asciiTheme="majorHAnsi" w:eastAsiaTheme="majorHAnsi" w:hAnsiTheme="majorHAnsi" w:hint="eastAsia"/>
                <w:bCs/>
                <w:sz w:val="20"/>
                <w:szCs w:val="20"/>
              </w:rPr>
              <w:t>京北病院の概要</w:t>
            </w:r>
          </w:p>
          <w:p w14:paraId="2F2FF8D5" w14:textId="77777777" w:rsidR="000B4B30" w:rsidRPr="000B4B30" w:rsidRDefault="000B4B30" w:rsidP="000B4B30">
            <w:pPr>
              <w:rPr>
                <w:rFonts w:asciiTheme="majorHAnsi" w:eastAsiaTheme="majorHAnsi" w:hAnsiTheme="majorHAnsi"/>
                <w:sz w:val="20"/>
                <w:szCs w:val="20"/>
              </w:rPr>
            </w:pPr>
            <w:r w:rsidRPr="000B4B30">
              <w:rPr>
                <w:rFonts w:asciiTheme="majorHAnsi" w:eastAsiaTheme="majorHAnsi" w:hAnsiTheme="majorHAnsi"/>
                <w:sz w:val="20"/>
                <w:szCs w:val="20"/>
              </w:rPr>
              <w:t>2.</w:t>
            </w:r>
            <w:r w:rsidRPr="000B4B30">
              <w:rPr>
                <w:rFonts w:asciiTheme="majorHAnsi" w:eastAsiaTheme="majorHAnsi" w:hAnsiTheme="majorHAnsi" w:hint="eastAsia"/>
                <w:bCs/>
                <w:sz w:val="20"/>
                <w:szCs w:val="20"/>
              </w:rPr>
              <w:t>京北病院のリハビリテーション</w:t>
            </w:r>
          </w:p>
          <w:p w14:paraId="5E69CD42" w14:textId="02784ABF" w:rsidR="000B4B30" w:rsidRPr="000B4B30" w:rsidRDefault="000B4B30" w:rsidP="000B4B30">
            <w:pPr>
              <w:rPr>
                <w:rFonts w:asciiTheme="majorHAnsi" w:eastAsiaTheme="majorHAnsi" w:hAnsiTheme="majorHAnsi"/>
                <w:sz w:val="20"/>
                <w:szCs w:val="20"/>
              </w:rPr>
            </w:pPr>
            <w:r w:rsidRPr="000B4B30">
              <w:rPr>
                <w:rFonts w:asciiTheme="majorHAnsi" w:eastAsiaTheme="majorHAnsi" w:hAnsiTheme="majorHAnsi"/>
                <w:sz w:val="20"/>
                <w:szCs w:val="20"/>
              </w:rPr>
              <w:t>3.</w:t>
            </w:r>
            <w:r w:rsidRPr="000B4B30">
              <w:rPr>
                <w:rFonts w:asciiTheme="majorHAnsi" w:eastAsiaTheme="majorHAnsi" w:hAnsiTheme="majorHAnsi" w:hint="eastAsia"/>
                <w:bCs/>
                <w:sz w:val="20"/>
                <w:szCs w:val="20"/>
              </w:rPr>
              <w:t>地域包括ケア病床</w:t>
            </w:r>
            <w:r w:rsidR="00565215">
              <w:rPr>
                <w:rFonts w:asciiTheme="majorHAnsi" w:eastAsiaTheme="majorHAnsi" w:hAnsiTheme="majorHAnsi" w:hint="eastAsia"/>
                <w:bCs/>
                <w:sz w:val="20"/>
                <w:szCs w:val="20"/>
              </w:rPr>
              <w:t>における</w:t>
            </w:r>
            <w:r w:rsidRPr="000B4B30">
              <w:rPr>
                <w:rFonts w:asciiTheme="majorHAnsi" w:eastAsiaTheme="majorHAnsi" w:hAnsiTheme="majorHAnsi" w:hint="eastAsia"/>
                <w:bCs/>
                <w:sz w:val="20"/>
                <w:szCs w:val="20"/>
              </w:rPr>
              <w:t>作業療法</w:t>
            </w:r>
          </w:p>
          <w:p w14:paraId="1BF43A91" w14:textId="56563F17" w:rsidR="000B4B30" w:rsidRDefault="000B4B30" w:rsidP="000B4B30">
            <w:pPr>
              <w:rPr>
                <w:rFonts w:asciiTheme="majorHAnsi" w:eastAsiaTheme="majorHAnsi" w:hAnsiTheme="majorHAnsi"/>
                <w:bCs/>
                <w:sz w:val="20"/>
                <w:szCs w:val="20"/>
              </w:rPr>
            </w:pPr>
            <w:r w:rsidRPr="000B4B30">
              <w:rPr>
                <w:rFonts w:asciiTheme="majorHAnsi" w:eastAsiaTheme="majorHAnsi" w:hAnsiTheme="majorHAnsi"/>
                <w:sz w:val="20"/>
                <w:szCs w:val="20"/>
              </w:rPr>
              <w:t>4.</w:t>
            </w:r>
            <w:r w:rsidRPr="000B4B30">
              <w:rPr>
                <w:rFonts w:asciiTheme="majorHAnsi" w:eastAsiaTheme="majorHAnsi" w:hAnsiTheme="majorHAnsi" w:hint="eastAsia"/>
                <w:bCs/>
                <w:sz w:val="20"/>
                <w:szCs w:val="20"/>
              </w:rPr>
              <w:t>地域包括ケア病床のリハビリテーション実績</w:t>
            </w:r>
          </w:p>
          <w:p w14:paraId="45BF2FB8" w14:textId="128CEA54" w:rsidR="00FB42A3" w:rsidRPr="00FB42A3" w:rsidRDefault="00FB42A3" w:rsidP="000B4B30">
            <w:pPr>
              <w:rPr>
                <w:rFonts w:asciiTheme="majorHAnsi" w:eastAsiaTheme="majorHAnsi" w:hAnsiTheme="majorHAnsi" w:hint="eastAsia"/>
                <w:sz w:val="20"/>
                <w:szCs w:val="20"/>
              </w:rPr>
            </w:pPr>
            <w:r>
              <w:rPr>
                <w:rFonts w:asciiTheme="majorHAnsi" w:eastAsiaTheme="majorHAnsi" w:hAnsiTheme="majorHAnsi"/>
                <w:bCs/>
                <w:sz w:val="20"/>
                <w:szCs w:val="20"/>
              </w:rPr>
              <w:t>5.</w:t>
            </w:r>
            <w:r>
              <w:rPr>
                <w:rFonts w:asciiTheme="majorHAnsi" w:eastAsiaTheme="majorHAnsi" w:hAnsiTheme="majorHAnsi" w:hint="eastAsia"/>
                <w:bCs/>
                <w:sz w:val="20"/>
                <w:szCs w:val="20"/>
              </w:rPr>
              <w:t>まとめ</w:t>
            </w:r>
          </w:p>
          <w:p w14:paraId="6FD75C71" w14:textId="15386960" w:rsidR="00B97F6C" w:rsidRPr="000B4B30" w:rsidRDefault="000B4B30" w:rsidP="001B71AD">
            <w:pPr>
              <w:rPr>
                <w:rFonts w:asciiTheme="majorHAnsi" w:eastAsiaTheme="majorHAnsi" w:hAnsiTheme="majorHAnsi"/>
                <w:sz w:val="20"/>
                <w:szCs w:val="20"/>
              </w:rPr>
            </w:pPr>
            <w:r>
              <w:rPr>
                <w:rFonts w:asciiTheme="majorHAnsi" w:eastAsiaTheme="majorHAnsi" w:hAnsiTheme="majorHAnsi" w:hint="eastAsia"/>
                <w:sz w:val="20"/>
                <w:szCs w:val="20"/>
              </w:rPr>
              <w:t>の順で進めさせていただきます．</w:t>
            </w:r>
            <w:r w:rsidR="00AA2A22" w:rsidRPr="00AA2A22">
              <w:rPr>
                <w:rFonts w:asciiTheme="majorHAnsi" w:eastAsiaTheme="majorHAnsi" w:hAnsiTheme="majorHAnsi" w:hint="eastAsia"/>
                <w:color w:val="FF0000"/>
                <w:sz w:val="20"/>
                <w:szCs w:val="20"/>
              </w:rPr>
              <w:t>●</w:t>
            </w:r>
          </w:p>
        </w:tc>
      </w:tr>
      <w:tr w:rsidR="00B97F6C" w:rsidRPr="00DD7378" w14:paraId="6147FE9B" w14:textId="77777777" w:rsidTr="001B71AD">
        <w:tc>
          <w:tcPr>
            <w:tcW w:w="1095" w:type="dxa"/>
          </w:tcPr>
          <w:p w14:paraId="5665C189" w14:textId="77777777" w:rsidR="00B97F6C" w:rsidRPr="00DD7378" w:rsidRDefault="00B97F6C" w:rsidP="001B71AD">
            <w:pPr>
              <w:rPr>
                <w:rFonts w:asciiTheme="majorHAnsi" w:eastAsiaTheme="majorHAnsi" w:hAnsiTheme="majorHAnsi"/>
                <w:sz w:val="20"/>
                <w:szCs w:val="20"/>
              </w:rPr>
            </w:pPr>
            <w:r w:rsidRPr="00DD7378">
              <w:rPr>
                <w:rFonts w:asciiTheme="majorHAnsi" w:eastAsiaTheme="majorHAnsi" w:hAnsiTheme="majorHAnsi"/>
                <w:sz w:val="20"/>
                <w:szCs w:val="20"/>
              </w:rPr>
              <w:t>3</w:t>
            </w:r>
          </w:p>
        </w:tc>
        <w:tc>
          <w:tcPr>
            <w:tcW w:w="8686" w:type="dxa"/>
          </w:tcPr>
          <w:p w14:paraId="18BE8D86" w14:textId="302F5414" w:rsidR="00B97F6C" w:rsidRPr="00DD7378" w:rsidRDefault="00093AB9" w:rsidP="001B71AD">
            <w:pPr>
              <w:rPr>
                <w:rFonts w:asciiTheme="majorHAnsi" w:eastAsiaTheme="majorHAnsi" w:hAnsiTheme="majorHAnsi"/>
                <w:sz w:val="20"/>
                <w:szCs w:val="20"/>
              </w:rPr>
            </w:pPr>
            <w:r>
              <w:rPr>
                <w:rFonts w:asciiTheme="majorHAnsi" w:eastAsiaTheme="majorHAnsi" w:hAnsiTheme="majorHAnsi" w:hint="eastAsia"/>
                <w:sz w:val="20"/>
                <w:szCs w:val="20"/>
              </w:rPr>
              <w:t>京北病院の概要</w:t>
            </w:r>
            <w:r w:rsidR="00AA2A22" w:rsidRPr="00AA2A22">
              <w:rPr>
                <w:rFonts w:asciiTheme="majorHAnsi" w:eastAsiaTheme="majorHAnsi" w:hAnsiTheme="majorHAnsi" w:hint="eastAsia"/>
                <w:color w:val="FF0000"/>
                <w:sz w:val="20"/>
                <w:szCs w:val="20"/>
              </w:rPr>
              <w:t>●</w:t>
            </w:r>
          </w:p>
        </w:tc>
      </w:tr>
      <w:tr w:rsidR="00B97F6C" w:rsidRPr="00DD7378" w14:paraId="6151DA7C" w14:textId="77777777" w:rsidTr="001B71AD">
        <w:tc>
          <w:tcPr>
            <w:tcW w:w="1095" w:type="dxa"/>
          </w:tcPr>
          <w:p w14:paraId="21FF719A" w14:textId="77777777" w:rsidR="00B97F6C" w:rsidRPr="00DD7378" w:rsidRDefault="00B97F6C" w:rsidP="001B71AD">
            <w:pPr>
              <w:rPr>
                <w:rFonts w:asciiTheme="majorHAnsi" w:eastAsiaTheme="majorHAnsi" w:hAnsiTheme="majorHAnsi"/>
                <w:sz w:val="20"/>
                <w:szCs w:val="20"/>
              </w:rPr>
            </w:pPr>
            <w:r w:rsidRPr="00DD7378">
              <w:rPr>
                <w:rFonts w:asciiTheme="majorHAnsi" w:eastAsiaTheme="majorHAnsi" w:hAnsiTheme="majorHAnsi"/>
                <w:sz w:val="20"/>
                <w:szCs w:val="20"/>
              </w:rPr>
              <w:t>4</w:t>
            </w:r>
          </w:p>
        </w:tc>
        <w:tc>
          <w:tcPr>
            <w:tcW w:w="8686" w:type="dxa"/>
          </w:tcPr>
          <w:p w14:paraId="5FB5ECFF" w14:textId="0B76DF5A" w:rsidR="00B97F6C" w:rsidRPr="00DD7378" w:rsidRDefault="00B97F6C" w:rsidP="001B71AD">
            <w:pPr>
              <w:rPr>
                <w:rFonts w:asciiTheme="majorHAnsi" w:eastAsiaTheme="majorHAnsi" w:hAnsiTheme="majorHAnsi"/>
                <w:sz w:val="20"/>
                <w:szCs w:val="20"/>
              </w:rPr>
            </w:pPr>
            <w:r w:rsidRPr="00DD7378">
              <w:rPr>
                <w:rFonts w:asciiTheme="majorHAnsi" w:eastAsiaTheme="majorHAnsi" w:hAnsiTheme="majorHAnsi" w:hint="eastAsia"/>
                <w:sz w:val="20"/>
                <w:szCs w:val="20"/>
              </w:rPr>
              <w:t>京都市</w:t>
            </w:r>
            <w:r w:rsidR="00FB42A3" w:rsidRPr="00DD7378">
              <w:rPr>
                <w:rFonts w:asciiTheme="majorHAnsi" w:eastAsiaTheme="majorHAnsi" w:hAnsiTheme="majorHAnsi" w:hint="eastAsia"/>
                <w:sz w:val="20"/>
                <w:szCs w:val="20"/>
              </w:rPr>
              <w:t>右京区の</w:t>
            </w:r>
            <w:r w:rsidR="00FB42A3">
              <w:rPr>
                <w:rFonts w:asciiTheme="majorHAnsi" w:eastAsiaTheme="majorHAnsi" w:hAnsiTheme="majorHAnsi" w:hint="eastAsia"/>
                <w:sz w:val="20"/>
                <w:szCs w:val="20"/>
              </w:rPr>
              <w:t>北部にある</w:t>
            </w:r>
            <w:r w:rsidR="00FB42A3" w:rsidRPr="00DD7378">
              <w:rPr>
                <w:rFonts w:asciiTheme="majorHAnsi" w:eastAsiaTheme="majorHAnsi" w:hAnsiTheme="majorHAnsi" w:hint="eastAsia"/>
                <w:sz w:val="20"/>
                <w:szCs w:val="20"/>
              </w:rPr>
              <w:t>京北地区は</w:t>
            </w:r>
            <w:r w:rsidR="00FB42A3">
              <w:rPr>
                <w:rFonts w:asciiTheme="majorHAnsi" w:eastAsiaTheme="majorHAnsi" w:hAnsiTheme="majorHAnsi" w:hint="eastAsia"/>
                <w:sz w:val="20"/>
                <w:szCs w:val="20"/>
              </w:rPr>
              <w:t>，</w:t>
            </w:r>
            <w:r w:rsidR="00FB42A3" w:rsidRPr="00AA2A22">
              <w:rPr>
                <w:rFonts w:asciiTheme="majorHAnsi" w:eastAsiaTheme="majorHAnsi" w:hAnsiTheme="majorHAnsi" w:hint="eastAsia"/>
                <w:color w:val="FF0000"/>
                <w:sz w:val="20"/>
                <w:szCs w:val="20"/>
              </w:rPr>
              <w:t>●</w:t>
            </w:r>
            <w:r w:rsidR="00FB42A3" w:rsidRPr="00DD7378">
              <w:rPr>
                <w:rFonts w:asciiTheme="majorHAnsi" w:eastAsiaTheme="majorHAnsi" w:hAnsiTheme="majorHAnsi" w:hint="eastAsia"/>
                <w:sz w:val="20"/>
                <w:szCs w:val="20"/>
              </w:rPr>
              <w:t>総面積の</w:t>
            </w:r>
            <w:r w:rsidR="00FB42A3" w:rsidRPr="00DD7378">
              <w:rPr>
                <w:rFonts w:asciiTheme="majorHAnsi" w:eastAsiaTheme="majorHAnsi" w:hAnsiTheme="majorHAnsi"/>
                <w:sz w:val="20"/>
                <w:szCs w:val="20"/>
              </w:rPr>
              <w:t>93％を森林が占め</w:t>
            </w:r>
            <w:r w:rsidR="00FB42A3" w:rsidRPr="00DD7378">
              <w:rPr>
                <w:rFonts w:asciiTheme="majorHAnsi" w:eastAsiaTheme="majorHAnsi" w:hAnsiTheme="majorHAnsi" w:hint="eastAsia"/>
                <w:sz w:val="20"/>
                <w:szCs w:val="20"/>
              </w:rPr>
              <w:t>，人口は</w:t>
            </w:r>
            <w:r w:rsidR="00FB42A3" w:rsidRPr="00DD7378">
              <w:rPr>
                <w:rFonts w:asciiTheme="majorHAnsi" w:eastAsiaTheme="majorHAnsi" w:hAnsiTheme="majorHAnsi"/>
                <w:sz w:val="20"/>
                <w:szCs w:val="20"/>
              </w:rPr>
              <w:t>5000人足らず，高齢化率は40％を越え，年々過疎化，高齢化が進む地域です．</w:t>
            </w:r>
            <w:r w:rsidR="00FB42A3">
              <w:rPr>
                <w:rFonts w:asciiTheme="majorHAnsi" w:eastAsiaTheme="majorHAnsi" w:hAnsiTheme="majorHAnsi" w:hint="eastAsia"/>
                <w:sz w:val="20"/>
                <w:szCs w:val="20"/>
              </w:rPr>
              <w:t xml:space="preserve">京北病院は　</w:t>
            </w:r>
            <w:r w:rsidR="00FB42A3" w:rsidRPr="00DD7378">
              <w:rPr>
                <w:rFonts w:asciiTheme="majorHAnsi" w:eastAsiaTheme="majorHAnsi" w:hAnsiTheme="majorHAnsi" w:hint="eastAsia"/>
                <w:sz w:val="20"/>
                <w:szCs w:val="20"/>
              </w:rPr>
              <w:t>京北地域のほぼ中央に位置し，</w:t>
            </w:r>
            <w:r w:rsidR="00FB42A3" w:rsidRPr="00DD7378">
              <w:rPr>
                <w:rFonts w:asciiTheme="majorHAnsi" w:eastAsiaTheme="majorHAnsi" w:hAnsiTheme="majorHAnsi"/>
                <w:sz w:val="20"/>
                <w:szCs w:val="20"/>
              </w:rPr>
              <w:t>京都市立病院と1</w:t>
            </w:r>
            <w:r w:rsidR="00FB42A3">
              <w:rPr>
                <w:rFonts w:asciiTheme="majorHAnsi" w:eastAsiaTheme="majorHAnsi" w:hAnsiTheme="majorHAnsi" w:hint="eastAsia"/>
                <w:sz w:val="20"/>
                <w:szCs w:val="20"/>
              </w:rPr>
              <w:t>法人</w:t>
            </w:r>
            <w:r w:rsidR="00FB42A3" w:rsidRPr="00DD7378">
              <w:rPr>
                <w:rFonts w:asciiTheme="majorHAnsi" w:eastAsiaTheme="majorHAnsi" w:hAnsiTheme="majorHAnsi"/>
                <w:sz w:val="20"/>
                <w:szCs w:val="20"/>
              </w:rPr>
              <w:t>2病院を形成しています．</w:t>
            </w:r>
            <w:r w:rsidR="00AA2A22" w:rsidRPr="00AA2A22">
              <w:rPr>
                <w:rFonts w:asciiTheme="majorHAnsi" w:eastAsiaTheme="majorHAnsi" w:hAnsiTheme="majorHAnsi" w:hint="eastAsia"/>
                <w:color w:val="FF0000"/>
                <w:sz w:val="20"/>
                <w:szCs w:val="20"/>
              </w:rPr>
              <w:t>●</w:t>
            </w:r>
          </w:p>
        </w:tc>
      </w:tr>
      <w:tr w:rsidR="00FB42A3" w:rsidRPr="00DD7378" w14:paraId="4DD21FE6" w14:textId="77777777" w:rsidTr="001B71AD">
        <w:tc>
          <w:tcPr>
            <w:tcW w:w="1095" w:type="dxa"/>
          </w:tcPr>
          <w:p w14:paraId="1C37BDD0"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5</w:t>
            </w:r>
          </w:p>
        </w:tc>
        <w:tc>
          <w:tcPr>
            <w:tcW w:w="8686" w:type="dxa"/>
          </w:tcPr>
          <w:p w14:paraId="616883D2" w14:textId="77777777" w:rsidR="00FB42A3" w:rsidRPr="00751A9A" w:rsidRDefault="00FB42A3" w:rsidP="001B71AD">
            <w:pPr>
              <w:rPr>
                <w:rFonts w:asciiTheme="majorHAnsi" w:eastAsiaTheme="majorHAnsi" w:hAnsiTheme="majorHAnsi"/>
                <w:sz w:val="20"/>
                <w:szCs w:val="20"/>
              </w:rPr>
            </w:pPr>
            <w:r w:rsidRPr="00751A9A">
              <w:rPr>
                <w:rFonts w:asciiTheme="majorHAnsi" w:eastAsiaTheme="majorHAnsi" w:hAnsiTheme="majorHAnsi" w:hint="eastAsia"/>
                <w:sz w:val="20"/>
                <w:szCs w:val="20"/>
              </w:rPr>
              <w:t>次に京北病院の機能についてご紹介します．</w:t>
            </w:r>
          </w:p>
          <w:p w14:paraId="21798438" w14:textId="1E11022F"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hint="eastAsia"/>
                <w:sz w:val="20"/>
                <w:szCs w:val="20"/>
              </w:rPr>
              <w:t>図は地域包括ケアシステム</w:t>
            </w:r>
            <w:r>
              <w:rPr>
                <w:rFonts w:asciiTheme="majorHAnsi" w:eastAsiaTheme="majorHAnsi" w:hAnsiTheme="majorHAnsi" w:hint="eastAsia"/>
                <w:sz w:val="20"/>
                <w:szCs w:val="20"/>
              </w:rPr>
              <w:t>の姿</w:t>
            </w:r>
            <w:r w:rsidRPr="00DD7378">
              <w:rPr>
                <w:rFonts w:asciiTheme="majorHAnsi" w:eastAsiaTheme="majorHAnsi" w:hAnsiTheme="majorHAnsi" w:hint="eastAsia"/>
                <w:sz w:val="20"/>
                <w:szCs w:val="20"/>
              </w:rPr>
              <w:t>について</w:t>
            </w:r>
            <w:r w:rsidRPr="00DD7378">
              <w:rPr>
                <w:rFonts w:asciiTheme="majorHAnsi" w:eastAsiaTheme="majorHAnsi" w:hAnsiTheme="majorHAnsi" w:hint="eastAsia"/>
                <w:sz w:val="20"/>
                <w:szCs w:val="20"/>
              </w:rPr>
              <w:t>厚生労働省が</w:t>
            </w:r>
            <w:r w:rsidRPr="00DD7378">
              <w:rPr>
                <w:rFonts w:asciiTheme="majorHAnsi" w:eastAsiaTheme="majorHAnsi" w:hAnsiTheme="majorHAnsi" w:hint="eastAsia"/>
                <w:sz w:val="20"/>
                <w:szCs w:val="20"/>
              </w:rPr>
              <w:t>解説しているものです．</w:t>
            </w:r>
            <w:r w:rsidRPr="00AA2A22">
              <w:rPr>
                <w:rFonts w:asciiTheme="majorHAnsi" w:eastAsiaTheme="majorHAnsi" w:hAnsiTheme="majorHAnsi" w:hint="eastAsia"/>
                <w:color w:val="FF0000"/>
                <w:sz w:val="20"/>
                <w:szCs w:val="20"/>
              </w:rPr>
              <w:t>●</w:t>
            </w:r>
          </w:p>
        </w:tc>
      </w:tr>
      <w:tr w:rsidR="00FB42A3" w:rsidRPr="00DD7378" w14:paraId="4F49296B" w14:textId="77777777" w:rsidTr="001B71AD">
        <w:tc>
          <w:tcPr>
            <w:tcW w:w="1095" w:type="dxa"/>
          </w:tcPr>
          <w:p w14:paraId="111EA64E"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6</w:t>
            </w:r>
          </w:p>
        </w:tc>
        <w:tc>
          <w:tcPr>
            <w:tcW w:w="8686" w:type="dxa"/>
          </w:tcPr>
          <w:p w14:paraId="2F32EA09" w14:textId="7E6E97CE" w:rsidR="00FB42A3" w:rsidRPr="00DD7378" w:rsidRDefault="00FB42A3" w:rsidP="00407F46">
            <w:pPr>
              <w:rPr>
                <w:rFonts w:asciiTheme="majorHAnsi" w:eastAsiaTheme="majorHAnsi" w:hAnsiTheme="majorHAnsi"/>
                <w:sz w:val="20"/>
                <w:szCs w:val="20"/>
              </w:rPr>
            </w:pPr>
            <w:r>
              <w:rPr>
                <w:rFonts w:asciiTheme="majorHAnsi" w:eastAsiaTheme="majorHAnsi" w:hAnsiTheme="majorHAnsi" w:hint="eastAsia"/>
                <w:sz w:val="20"/>
                <w:szCs w:val="20"/>
              </w:rPr>
              <w:t>ここに京北病院の有する機能を赤丸で示しますと，ほぼすべてのエリアをカバーする，</w:t>
            </w:r>
            <w:r>
              <w:rPr>
                <w:rFonts w:asciiTheme="majorHAnsi" w:eastAsiaTheme="majorHAnsi" w:hAnsiTheme="majorHAnsi" w:hint="eastAsia"/>
                <w:sz w:val="20"/>
                <w:szCs w:val="20"/>
              </w:rPr>
              <w:t>入院から在宅まで切れ目のない医療・介護サービスを提供している病院です．</w:t>
            </w:r>
            <w:r w:rsidRPr="00AA2A22">
              <w:rPr>
                <w:rFonts w:asciiTheme="majorHAnsi" w:eastAsiaTheme="majorHAnsi" w:hAnsiTheme="majorHAnsi" w:hint="eastAsia"/>
                <w:color w:val="FF0000"/>
                <w:sz w:val="20"/>
                <w:szCs w:val="20"/>
              </w:rPr>
              <w:t>●</w:t>
            </w:r>
          </w:p>
        </w:tc>
      </w:tr>
      <w:tr w:rsidR="00FB42A3" w:rsidRPr="00DD7378" w14:paraId="27AC4584" w14:textId="77777777" w:rsidTr="001B71AD">
        <w:tc>
          <w:tcPr>
            <w:tcW w:w="1095" w:type="dxa"/>
          </w:tcPr>
          <w:p w14:paraId="44C6D905"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7</w:t>
            </w:r>
          </w:p>
        </w:tc>
        <w:tc>
          <w:tcPr>
            <w:tcW w:w="8686" w:type="dxa"/>
          </w:tcPr>
          <w:p w14:paraId="1B8064EB" w14:textId="18DACBA4" w:rsidR="00FB42A3" w:rsidRPr="00DD7378" w:rsidRDefault="00FB42A3" w:rsidP="00B97F6C">
            <w:pPr>
              <w:rPr>
                <w:rFonts w:asciiTheme="majorHAnsi" w:eastAsiaTheme="majorHAnsi" w:hAnsiTheme="majorHAnsi"/>
                <w:sz w:val="20"/>
                <w:szCs w:val="20"/>
              </w:rPr>
            </w:pPr>
            <w:bookmarkStart w:id="0" w:name="_GoBack"/>
            <w:bookmarkEnd w:id="0"/>
            <w:r>
              <w:rPr>
                <w:rFonts w:asciiTheme="majorHAnsi" w:eastAsiaTheme="majorHAnsi" w:hAnsiTheme="majorHAnsi" w:hint="eastAsia"/>
                <w:sz w:val="20"/>
                <w:szCs w:val="20"/>
              </w:rPr>
              <w:t>昨年2月，さらなる機能強化を目指して一般病床の</w:t>
            </w:r>
            <w:r>
              <w:rPr>
                <w:rFonts w:asciiTheme="majorHAnsi" w:eastAsiaTheme="majorHAnsi" w:hAnsiTheme="majorHAnsi"/>
                <w:sz w:val="20"/>
                <w:szCs w:val="20"/>
              </w:rPr>
              <w:t>10</w:t>
            </w:r>
            <w:r>
              <w:rPr>
                <w:rFonts w:asciiTheme="majorHAnsi" w:eastAsiaTheme="majorHAnsi" w:hAnsiTheme="majorHAnsi" w:hint="eastAsia"/>
                <w:sz w:val="20"/>
                <w:szCs w:val="20"/>
              </w:rPr>
              <w:t>床を地域包括ケア病床に転床し，作業療法士1名が常勤配置されました．</w:t>
            </w:r>
            <w:r w:rsidRPr="00AA2A22">
              <w:rPr>
                <w:rFonts w:asciiTheme="majorHAnsi" w:eastAsiaTheme="majorHAnsi" w:hAnsiTheme="majorHAnsi" w:hint="eastAsia"/>
                <w:color w:val="FF0000"/>
                <w:sz w:val="20"/>
                <w:szCs w:val="20"/>
              </w:rPr>
              <w:t>●</w:t>
            </w:r>
          </w:p>
        </w:tc>
      </w:tr>
      <w:tr w:rsidR="00FB42A3" w:rsidRPr="00DD7378" w14:paraId="3EC7CCB3" w14:textId="77777777" w:rsidTr="001B71AD">
        <w:tc>
          <w:tcPr>
            <w:tcW w:w="1095" w:type="dxa"/>
          </w:tcPr>
          <w:p w14:paraId="16F3B0FF"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8</w:t>
            </w:r>
          </w:p>
        </w:tc>
        <w:tc>
          <w:tcPr>
            <w:tcW w:w="8686" w:type="dxa"/>
          </w:tcPr>
          <w:p w14:paraId="4C06DFE2" w14:textId="03D9F596"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京北病院のリハビリテーション</w:t>
            </w:r>
            <w:r w:rsidRPr="00AA2A22">
              <w:rPr>
                <w:rFonts w:asciiTheme="majorHAnsi" w:eastAsiaTheme="majorHAnsi" w:hAnsiTheme="majorHAnsi" w:hint="eastAsia"/>
                <w:color w:val="FF0000"/>
                <w:sz w:val="20"/>
                <w:szCs w:val="20"/>
              </w:rPr>
              <w:t>●</w:t>
            </w:r>
          </w:p>
        </w:tc>
      </w:tr>
      <w:tr w:rsidR="00FB42A3" w:rsidRPr="00DD7378" w14:paraId="08696A5E" w14:textId="77777777" w:rsidTr="001B71AD">
        <w:tc>
          <w:tcPr>
            <w:tcW w:w="1095" w:type="dxa"/>
          </w:tcPr>
          <w:p w14:paraId="1204C293"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9</w:t>
            </w:r>
          </w:p>
        </w:tc>
        <w:tc>
          <w:tcPr>
            <w:tcW w:w="8686" w:type="dxa"/>
          </w:tcPr>
          <w:p w14:paraId="5BA9492F" w14:textId="69568106" w:rsidR="00FB42A3" w:rsidRPr="005548E3"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リハビリテーション科は</w:t>
            </w:r>
            <w:r w:rsidRPr="00AA2A22">
              <w:rPr>
                <w:rFonts w:asciiTheme="majorHAnsi" w:eastAsiaTheme="majorHAnsi" w:hAnsiTheme="majorHAnsi" w:hint="eastAsia"/>
                <w:color w:val="FF0000"/>
                <w:sz w:val="20"/>
                <w:szCs w:val="20"/>
              </w:rPr>
              <w:t>●</w:t>
            </w:r>
            <w:r>
              <w:rPr>
                <w:rFonts w:asciiTheme="majorHAnsi" w:eastAsiaTheme="majorHAnsi" w:hAnsiTheme="majorHAnsi" w:hint="eastAsia"/>
                <w:sz w:val="20"/>
                <w:szCs w:val="20"/>
              </w:rPr>
              <w:t>地域包括ケア病床，一般病床等の医療保険分野</w:t>
            </w:r>
            <w:r w:rsidRPr="00AA2A22">
              <w:rPr>
                <w:rFonts w:asciiTheme="majorHAnsi" w:eastAsiaTheme="majorHAnsi" w:hAnsiTheme="majorHAnsi" w:hint="eastAsia"/>
                <w:color w:val="FF0000"/>
                <w:sz w:val="20"/>
                <w:szCs w:val="20"/>
              </w:rPr>
              <w:t>●</w:t>
            </w:r>
            <w:r>
              <w:rPr>
                <w:rFonts w:asciiTheme="majorHAnsi" w:eastAsiaTheme="majorHAnsi" w:hAnsiTheme="majorHAnsi" w:hint="eastAsia"/>
                <w:sz w:val="20"/>
                <w:szCs w:val="20"/>
              </w:rPr>
              <w:t>ならびに訪問，通所リハなど介護保険分野の両分野に従事しており，</w:t>
            </w:r>
            <w:r w:rsidRPr="00AA2A22">
              <w:rPr>
                <w:rFonts w:asciiTheme="majorHAnsi" w:eastAsiaTheme="majorHAnsi" w:hAnsiTheme="majorHAnsi" w:hint="eastAsia"/>
                <w:color w:val="FF0000"/>
                <w:sz w:val="20"/>
                <w:szCs w:val="20"/>
              </w:rPr>
              <w:t>●</w:t>
            </w:r>
            <w:r>
              <w:rPr>
                <w:rFonts w:asciiTheme="majorHAnsi" w:eastAsiaTheme="majorHAnsi" w:hAnsiTheme="majorHAnsi" w:hint="eastAsia"/>
                <w:sz w:val="20"/>
                <w:szCs w:val="20"/>
              </w:rPr>
              <w:t>リハスタッフは4名で，それぞれ図に示すような分野に関わっています．</w:t>
            </w:r>
            <w:r w:rsidRPr="00AA2A22">
              <w:rPr>
                <w:rFonts w:asciiTheme="majorHAnsi" w:eastAsiaTheme="majorHAnsi" w:hAnsiTheme="majorHAnsi" w:hint="eastAsia"/>
                <w:color w:val="FF0000"/>
                <w:sz w:val="20"/>
                <w:szCs w:val="20"/>
              </w:rPr>
              <w:t>●</w:t>
            </w:r>
            <w:r>
              <w:rPr>
                <w:rFonts w:asciiTheme="majorHAnsi" w:eastAsiaTheme="majorHAnsi" w:hAnsiTheme="majorHAnsi" w:hint="eastAsia"/>
                <w:sz w:val="20"/>
                <w:szCs w:val="20"/>
              </w:rPr>
              <w:t>そのうち2名は専従での登録です．</w:t>
            </w:r>
            <w:r w:rsidRPr="00AA2A22">
              <w:rPr>
                <w:rFonts w:asciiTheme="majorHAnsi" w:eastAsiaTheme="majorHAnsi" w:hAnsiTheme="majorHAnsi" w:hint="eastAsia"/>
                <w:color w:val="FF0000"/>
                <w:sz w:val="20"/>
                <w:szCs w:val="20"/>
              </w:rPr>
              <w:t>●</w:t>
            </w:r>
          </w:p>
        </w:tc>
      </w:tr>
      <w:tr w:rsidR="00FB42A3" w:rsidRPr="00DD7378" w14:paraId="32A2FE63" w14:textId="77777777" w:rsidTr="001B71AD">
        <w:tc>
          <w:tcPr>
            <w:tcW w:w="1095" w:type="dxa"/>
          </w:tcPr>
          <w:p w14:paraId="4F2246E7"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10</w:t>
            </w:r>
          </w:p>
        </w:tc>
        <w:tc>
          <w:tcPr>
            <w:tcW w:w="8686" w:type="dxa"/>
          </w:tcPr>
          <w:p w14:paraId="7106F2F1" w14:textId="4E85EE84"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地域包括ケア病床における作業療法について．</w:t>
            </w:r>
            <w:r w:rsidRPr="00AA2A22">
              <w:rPr>
                <w:rFonts w:asciiTheme="majorHAnsi" w:eastAsiaTheme="majorHAnsi" w:hAnsiTheme="majorHAnsi" w:hint="eastAsia"/>
                <w:color w:val="FF0000"/>
                <w:sz w:val="20"/>
                <w:szCs w:val="20"/>
              </w:rPr>
              <w:t>●</w:t>
            </w:r>
          </w:p>
        </w:tc>
      </w:tr>
      <w:tr w:rsidR="00FB42A3" w:rsidRPr="00DD7378" w14:paraId="61C7D4CE" w14:textId="77777777" w:rsidTr="001B71AD">
        <w:tc>
          <w:tcPr>
            <w:tcW w:w="1095" w:type="dxa"/>
          </w:tcPr>
          <w:p w14:paraId="3205F91A"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11</w:t>
            </w:r>
          </w:p>
        </w:tc>
        <w:tc>
          <w:tcPr>
            <w:tcW w:w="8686" w:type="dxa"/>
          </w:tcPr>
          <w:p w14:paraId="031C29A1" w14:textId="77777777" w:rsidR="00FB42A3"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まず一般的な入院患者について考えてみます．</w:t>
            </w:r>
          </w:p>
          <w:p w14:paraId="2A322BD2" w14:textId="6A75B9A3"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入院が長期になってくると，原疾患に加えて様々な廃用症候群が加わっていきます．</w:t>
            </w:r>
            <w:r w:rsidRPr="00AA2A22">
              <w:rPr>
                <w:rFonts w:asciiTheme="majorHAnsi" w:eastAsiaTheme="majorHAnsi" w:hAnsiTheme="majorHAnsi" w:hint="eastAsia"/>
                <w:color w:val="FF0000"/>
                <w:sz w:val="20"/>
                <w:szCs w:val="20"/>
              </w:rPr>
              <w:t>●</w:t>
            </w:r>
          </w:p>
        </w:tc>
      </w:tr>
      <w:tr w:rsidR="00FB42A3" w:rsidRPr="00DD7378" w14:paraId="5EFB4C99" w14:textId="77777777" w:rsidTr="001B71AD">
        <w:tc>
          <w:tcPr>
            <w:tcW w:w="1095" w:type="dxa"/>
          </w:tcPr>
          <w:p w14:paraId="4A3BC18C"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12</w:t>
            </w:r>
          </w:p>
        </w:tc>
        <w:tc>
          <w:tcPr>
            <w:tcW w:w="8686" w:type="dxa"/>
          </w:tcPr>
          <w:p w14:paraId="717CE21C" w14:textId="0993F1D4" w:rsidR="00FB42A3" w:rsidRPr="005548E3"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骨・筋肉系の廃用症候群</w:t>
            </w:r>
            <w:r w:rsidRPr="00AA2A22">
              <w:rPr>
                <w:rFonts w:asciiTheme="majorHAnsi" w:eastAsiaTheme="majorHAnsi" w:hAnsiTheme="majorHAnsi" w:hint="eastAsia"/>
                <w:color w:val="FF0000"/>
                <w:sz w:val="20"/>
                <w:szCs w:val="20"/>
              </w:rPr>
              <w:t>●</w:t>
            </w:r>
          </w:p>
        </w:tc>
      </w:tr>
      <w:tr w:rsidR="00FB42A3" w:rsidRPr="00DD7378" w14:paraId="5E527DDD" w14:textId="77777777" w:rsidTr="001B71AD">
        <w:tc>
          <w:tcPr>
            <w:tcW w:w="1095" w:type="dxa"/>
          </w:tcPr>
          <w:p w14:paraId="69B6704E"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13</w:t>
            </w:r>
          </w:p>
        </w:tc>
        <w:tc>
          <w:tcPr>
            <w:tcW w:w="8686" w:type="dxa"/>
          </w:tcPr>
          <w:p w14:paraId="16FF61AA" w14:textId="2454401B" w:rsidR="00FB42A3" w:rsidRPr="00DD7378" w:rsidRDefault="00FB42A3" w:rsidP="00B97F6C">
            <w:pPr>
              <w:rPr>
                <w:rFonts w:asciiTheme="majorHAnsi" w:eastAsiaTheme="majorHAnsi" w:hAnsiTheme="majorHAnsi"/>
                <w:sz w:val="20"/>
                <w:szCs w:val="20"/>
              </w:rPr>
            </w:pPr>
            <w:r>
              <w:rPr>
                <w:rFonts w:asciiTheme="majorHAnsi" w:eastAsiaTheme="majorHAnsi" w:hAnsiTheme="majorHAnsi" w:hint="eastAsia"/>
                <w:sz w:val="20"/>
                <w:szCs w:val="20"/>
              </w:rPr>
              <w:t>循環器系の廃用症候群</w:t>
            </w:r>
            <w:r w:rsidRPr="00AA2A22">
              <w:rPr>
                <w:rFonts w:asciiTheme="majorHAnsi" w:eastAsiaTheme="majorHAnsi" w:hAnsiTheme="majorHAnsi" w:hint="eastAsia"/>
                <w:color w:val="FF0000"/>
                <w:sz w:val="20"/>
                <w:szCs w:val="20"/>
              </w:rPr>
              <w:t>●</w:t>
            </w:r>
          </w:p>
        </w:tc>
      </w:tr>
      <w:tr w:rsidR="00FB42A3" w:rsidRPr="00DD7378" w14:paraId="505643E5" w14:textId="77777777" w:rsidTr="001B71AD">
        <w:tc>
          <w:tcPr>
            <w:tcW w:w="1095" w:type="dxa"/>
          </w:tcPr>
          <w:p w14:paraId="1DB36F96"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14</w:t>
            </w:r>
          </w:p>
        </w:tc>
        <w:tc>
          <w:tcPr>
            <w:tcW w:w="8686" w:type="dxa"/>
          </w:tcPr>
          <w:p w14:paraId="07CCA157" w14:textId="6A8AD009"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消化器系の廃用症候群</w:t>
            </w:r>
            <w:r w:rsidRPr="00AA2A22">
              <w:rPr>
                <w:rFonts w:asciiTheme="majorHAnsi" w:eastAsiaTheme="majorHAnsi" w:hAnsiTheme="majorHAnsi" w:hint="eastAsia"/>
                <w:color w:val="FF0000"/>
                <w:sz w:val="20"/>
                <w:szCs w:val="20"/>
              </w:rPr>
              <w:t>●</w:t>
            </w:r>
          </w:p>
        </w:tc>
      </w:tr>
      <w:tr w:rsidR="00FB42A3" w:rsidRPr="00DD7378" w14:paraId="5098D092" w14:textId="77777777" w:rsidTr="001B71AD">
        <w:trPr>
          <w:trHeight w:val="422"/>
        </w:trPr>
        <w:tc>
          <w:tcPr>
            <w:tcW w:w="1095" w:type="dxa"/>
          </w:tcPr>
          <w:p w14:paraId="1877985D"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15</w:t>
            </w:r>
          </w:p>
        </w:tc>
        <w:tc>
          <w:tcPr>
            <w:tcW w:w="8686" w:type="dxa"/>
          </w:tcPr>
          <w:p w14:paraId="3F1CD80A" w14:textId="622A035C"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心理・精神機能の廃用症候群</w:t>
            </w:r>
            <w:r w:rsidRPr="00AA2A22">
              <w:rPr>
                <w:rFonts w:asciiTheme="majorHAnsi" w:eastAsiaTheme="majorHAnsi" w:hAnsiTheme="majorHAnsi" w:hint="eastAsia"/>
                <w:color w:val="FF0000"/>
                <w:sz w:val="20"/>
                <w:szCs w:val="20"/>
              </w:rPr>
              <w:t>●</w:t>
            </w:r>
          </w:p>
        </w:tc>
      </w:tr>
      <w:tr w:rsidR="00FB42A3" w:rsidRPr="00DD7378" w14:paraId="77F71887" w14:textId="77777777" w:rsidTr="001B71AD">
        <w:tc>
          <w:tcPr>
            <w:tcW w:w="1095" w:type="dxa"/>
          </w:tcPr>
          <w:p w14:paraId="1186622F"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16</w:t>
            </w:r>
          </w:p>
        </w:tc>
        <w:tc>
          <w:tcPr>
            <w:tcW w:w="8686" w:type="dxa"/>
          </w:tcPr>
          <w:p w14:paraId="6B716330" w14:textId="415C5222" w:rsidR="00FB42A3" w:rsidRPr="00DD7378" w:rsidRDefault="00FB42A3" w:rsidP="00407F46">
            <w:pPr>
              <w:rPr>
                <w:rFonts w:asciiTheme="majorHAnsi" w:eastAsiaTheme="majorHAnsi" w:hAnsiTheme="majorHAnsi"/>
                <w:sz w:val="20"/>
                <w:szCs w:val="20"/>
              </w:rPr>
            </w:pPr>
            <w:r>
              <w:rPr>
                <w:rFonts w:asciiTheme="majorHAnsi" w:eastAsiaTheme="majorHAnsi" w:hAnsiTheme="majorHAnsi" w:hint="eastAsia"/>
                <w:sz w:val="20"/>
                <w:szCs w:val="20"/>
              </w:rPr>
              <w:t>それらが一体となって</w:t>
            </w:r>
            <w:r w:rsidRPr="00AA2A22">
              <w:rPr>
                <w:rFonts w:asciiTheme="majorHAnsi" w:eastAsiaTheme="majorHAnsi" w:hAnsiTheme="majorHAnsi" w:hint="eastAsia"/>
                <w:color w:val="FF0000"/>
                <w:sz w:val="20"/>
                <w:szCs w:val="20"/>
              </w:rPr>
              <w:t>●</w:t>
            </w:r>
          </w:p>
        </w:tc>
      </w:tr>
      <w:tr w:rsidR="00FB42A3" w:rsidRPr="00DD7378" w14:paraId="2FD8AB15" w14:textId="77777777" w:rsidTr="001B71AD">
        <w:tc>
          <w:tcPr>
            <w:tcW w:w="1095" w:type="dxa"/>
          </w:tcPr>
          <w:p w14:paraId="5D74E90E"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17</w:t>
            </w:r>
          </w:p>
        </w:tc>
        <w:tc>
          <w:tcPr>
            <w:tcW w:w="8686" w:type="dxa"/>
          </w:tcPr>
          <w:p w14:paraId="691D9B38" w14:textId="43FE5041"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病気やそれにまつわる様々なマイナス感情と自分とが一体化したいわば</w:t>
            </w:r>
            <w:r>
              <w:rPr>
                <w:rFonts w:asciiTheme="majorHAnsi" w:eastAsiaTheme="majorHAnsi" w:hAnsiTheme="majorHAnsi"/>
                <w:sz w:val="20"/>
                <w:szCs w:val="20"/>
              </w:rPr>
              <w:t xml:space="preserve">I am Illness. </w:t>
            </w:r>
            <w:r>
              <w:rPr>
                <w:rFonts w:asciiTheme="majorHAnsi" w:eastAsiaTheme="majorHAnsi" w:hAnsiTheme="majorHAnsi" w:hint="eastAsia"/>
                <w:sz w:val="20"/>
                <w:szCs w:val="20"/>
              </w:rPr>
              <w:t>の状態に</w:t>
            </w:r>
            <w:r>
              <w:rPr>
                <w:rFonts w:asciiTheme="majorHAnsi" w:eastAsiaTheme="majorHAnsi" w:hAnsiTheme="majorHAnsi" w:hint="eastAsia"/>
                <w:sz w:val="20"/>
                <w:szCs w:val="20"/>
              </w:rPr>
              <w:lastRenderedPageBreak/>
              <w:t>なってしまいます．</w:t>
            </w:r>
            <w:r w:rsidRPr="00AA2A22">
              <w:rPr>
                <w:rFonts w:asciiTheme="majorHAnsi" w:eastAsiaTheme="majorHAnsi" w:hAnsiTheme="majorHAnsi" w:hint="eastAsia"/>
                <w:color w:val="FF0000"/>
                <w:sz w:val="20"/>
                <w:szCs w:val="20"/>
              </w:rPr>
              <w:t>●</w:t>
            </w:r>
          </w:p>
        </w:tc>
      </w:tr>
      <w:tr w:rsidR="00FB42A3" w:rsidRPr="00DD7378" w14:paraId="6D717F76" w14:textId="77777777" w:rsidTr="001B71AD">
        <w:tc>
          <w:tcPr>
            <w:tcW w:w="1095" w:type="dxa"/>
          </w:tcPr>
          <w:p w14:paraId="26280226"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lastRenderedPageBreak/>
              <w:t>18</w:t>
            </w:r>
          </w:p>
        </w:tc>
        <w:tc>
          <w:tcPr>
            <w:tcW w:w="8686" w:type="dxa"/>
          </w:tcPr>
          <w:p w14:paraId="6CD9752F" w14:textId="2006E3FD" w:rsidR="00FB42A3" w:rsidRPr="000C25A9"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さて，作業療法</w:t>
            </w:r>
            <w:r>
              <w:rPr>
                <w:rFonts w:asciiTheme="majorHAnsi" w:eastAsiaTheme="majorHAnsi" w:hAnsiTheme="majorHAnsi"/>
                <w:sz w:val="20"/>
                <w:szCs w:val="20"/>
              </w:rPr>
              <w:t>Occupational Therapy</w:t>
            </w:r>
            <w:r>
              <w:rPr>
                <w:rFonts w:asciiTheme="majorHAnsi" w:eastAsiaTheme="majorHAnsi" w:hAnsiTheme="majorHAnsi" w:hint="eastAsia"/>
                <w:sz w:val="20"/>
                <w:szCs w:val="20"/>
              </w:rPr>
              <w:t>はOTと略されますが，</w:t>
            </w:r>
            <w:r>
              <w:rPr>
                <w:rFonts w:asciiTheme="majorHAnsi" w:eastAsiaTheme="majorHAnsi" w:hAnsiTheme="majorHAnsi"/>
                <w:sz w:val="20"/>
                <w:szCs w:val="20"/>
              </w:rPr>
              <w:t xml:space="preserve"> Occupational</w:t>
            </w:r>
            <w:r>
              <w:rPr>
                <w:rFonts w:asciiTheme="majorHAnsi" w:eastAsiaTheme="majorHAnsi" w:hAnsiTheme="majorHAnsi" w:hint="eastAsia"/>
                <w:sz w:val="20"/>
                <w:szCs w:val="20"/>
              </w:rPr>
              <w:t>の</w:t>
            </w:r>
            <w:r w:rsidRPr="00702F5F">
              <w:rPr>
                <w:rFonts w:asciiTheme="majorHAnsi" w:eastAsiaTheme="majorHAnsi" w:hAnsiTheme="majorHAnsi" w:hint="eastAsia"/>
                <w:sz w:val="20"/>
                <w:szCs w:val="20"/>
              </w:rPr>
              <w:t>もとの</w:t>
            </w:r>
            <w:r>
              <w:rPr>
                <w:rFonts w:asciiTheme="majorHAnsi" w:eastAsiaTheme="majorHAnsi" w:hAnsiTheme="majorHAnsi" w:hint="eastAsia"/>
                <w:sz w:val="20"/>
                <w:szCs w:val="20"/>
              </w:rPr>
              <w:t>語源は</w:t>
            </w:r>
            <w:r w:rsidRPr="00AA2A22">
              <w:rPr>
                <w:rFonts w:asciiTheme="majorHAnsi" w:eastAsiaTheme="majorHAnsi" w:hAnsiTheme="majorHAnsi" w:hint="eastAsia"/>
                <w:color w:val="FF0000"/>
                <w:sz w:val="20"/>
                <w:szCs w:val="20"/>
              </w:rPr>
              <w:t>●</w:t>
            </w:r>
          </w:p>
        </w:tc>
      </w:tr>
      <w:tr w:rsidR="00FB42A3" w:rsidRPr="00DD7378" w14:paraId="6D8ABE2F" w14:textId="77777777" w:rsidTr="001B71AD">
        <w:tc>
          <w:tcPr>
            <w:tcW w:w="1095" w:type="dxa"/>
          </w:tcPr>
          <w:p w14:paraId="3633C795"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19</w:t>
            </w:r>
          </w:p>
        </w:tc>
        <w:tc>
          <w:tcPr>
            <w:tcW w:w="8686" w:type="dxa"/>
          </w:tcPr>
          <w:p w14:paraId="7B7C6063" w14:textId="196F98C2" w:rsidR="00FB42A3" w:rsidRPr="000E6F33" w:rsidRDefault="00FB42A3" w:rsidP="001B71AD">
            <w:pPr>
              <w:rPr>
                <w:rFonts w:asciiTheme="majorHAnsi" w:eastAsiaTheme="majorHAnsi" w:hAnsiTheme="majorHAnsi"/>
                <w:sz w:val="20"/>
                <w:szCs w:val="20"/>
              </w:rPr>
            </w:pPr>
            <w:r>
              <w:rPr>
                <w:rFonts w:asciiTheme="majorHAnsi" w:eastAsiaTheme="majorHAnsi" w:hAnsiTheme="majorHAnsi"/>
                <w:sz w:val="20"/>
                <w:szCs w:val="20"/>
              </w:rPr>
              <w:t>Occupy</w:t>
            </w:r>
            <w:r>
              <w:rPr>
                <w:rFonts w:asciiTheme="majorHAnsi" w:eastAsiaTheme="majorHAnsi" w:hAnsiTheme="majorHAnsi" w:hint="eastAsia"/>
                <w:sz w:val="20"/>
                <w:szCs w:val="20"/>
              </w:rPr>
              <w:t>です．</w:t>
            </w:r>
            <w:r w:rsidRPr="00AA2A22">
              <w:rPr>
                <w:rFonts w:asciiTheme="majorHAnsi" w:eastAsiaTheme="majorHAnsi" w:hAnsiTheme="majorHAnsi" w:hint="eastAsia"/>
                <w:color w:val="FF0000"/>
                <w:sz w:val="20"/>
                <w:szCs w:val="20"/>
              </w:rPr>
              <w:t>●</w:t>
            </w:r>
          </w:p>
        </w:tc>
      </w:tr>
      <w:tr w:rsidR="00FB42A3" w:rsidRPr="00DD7378" w14:paraId="7ADA4373" w14:textId="77777777" w:rsidTr="001B71AD">
        <w:tc>
          <w:tcPr>
            <w:tcW w:w="1095" w:type="dxa"/>
          </w:tcPr>
          <w:p w14:paraId="7EAEF39A"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20</w:t>
            </w:r>
          </w:p>
        </w:tc>
        <w:tc>
          <w:tcPr>
            <w:tcW w:w="8686" w:type="dxa"/>
          </w:tcPr>
          <w:p w14:paraId="3F1A9BDD" w14:textId="7232B723" w:rsidR="00FB42A3" w:rsidRPr="00C32855"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スライドに示したように，占領す</w:t>
            </w:r>
            <w:r w:rsidRPr="00B97F6C">
              <w:rPr>
                <w:rFonts w:asciiTheme="majorHAnsi" w:eastAsiaTheme="majorHAnsi" w:hAnsiTheme="majorHAnsi" w:hint="eastAsia"/>
                <w:sz w:val="20"/>
                <w:szCs w:val="20"/>
              </w:rPr>
              <w:t>る，</w:t>
            </w:r>
            <w:r>
              <w:rPr>
                <w:rFonts w:asciiTheme="majorHAnsi" w:eastAsiaTheme="majorHAnsi" w:hAnsiTheme="majorHAnsi" w:hint="eastAsia"/>
                <w:sz w:val="20"/>
                <w:szCs w:val="20"/>
              </w:rPr>
              <w:t>それで一杯になる，</w:t>
            </w:r>
            <w:r w:rsidRPr="00AA2A22">
              <w:rPr>
                <w:rFonts w:asciiTheme="majorHAnsi" w:eastAsiaTheme="majorHAnsi" w:hAnsiTheme="majorHAnsi" w:hint="eastAsia"/>
                <w:color w:val="FF0000"/>
                <w:sz w:val="20"/>
                <w:szCs w:val="20"/>
              </w:rPr>
              <w:t>●</w:t>
            </w:r>
            <w:r>
              <w:rPr>
                <w:rFonts w:asciiTheme="majorHAnsi" w:eastAsiaTheme="majorHAnsi" w:hAnsiTheme="majorHAnsi" w:hint="eastAsia"/>
                <w:sz w:val="20"/>
                <w:szCs w:val="20"/>
              </w:rPr>
              <w:t>と言った意味合いがあります．</w:t>
            </w:r>
            <w:r w:rsidRPr="00AA2A22">
              <w:rPr>
                <w:rFonts w:asciiTheme="majorHAnsi" w:eastAsiaTheme="majorHAnsi" w:hAnsiTheme="majorHAnsi" w:hint="eastAsia"/>
                <w:color w:val="FF0000"/>
                <w:sz w:val="20"/>
                <w:szCs w:val="20"/>
              </w:rPr>
              <w:t>●</w:t>
            </w:r>
          </w:p>
        </w:tc>
      </w:tr>
      <w:tr w:rsidR="00FB42A3" w:rsidRPr="00DD7378" w14:paraId="41C92529" w14:textId="77777777" w:rsidTr="001B71AD">
        <w:tc>
          <w:tcPr>
            <w:tcW w:w="1095" w:type="dxa"/>
          </w:tcPr>
          <w:p w14:paraId="225A8EA3"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21</w:t>
            </w:r>
          </w:p>
        </w:tc>
        <w:tc>
          <w:tcPr>
            <w:tcW w:w="8686" w:type="dxa"/>
          </w:tcPr>
          <w:p w14:paraId="071EC06F" w14:textId="4584B112" w:rsidR="00FB42A3" w:rsidRPr="00D84E84"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たとえば，黙々と編み物をすると気持ちが落ち着いてくるとか，</w:t>
            </w:r>
            <w:r>
              <w:rPr>
                <w:rFonts w:asciiTheme="majorHAnsi" w:eastAsiaTheme="majorHAnsi" w:hAnsiTheme="majorHAnsi"/>
                <w:sz w:val="20"/>
                <w:szCs w:val="20"/>
              </w:rPr>
              <w:t xml:space="preserve"> </w:t>
            </w:r>
            <w:r w:rsidRPr="00AA2A22">
              <w:rPr>
                <w:rFonts w:asciiTheme="majorHAnsi" w:eastAsiaTheme="majorHAnsi" w:hAnsiTheme="majorHAnsi" w:hint="eastAsia"/>
                <w:color w:val="FF0000"/>
                <w:sz w:val="20"/>
                <w:szCs w:val="20"/>
              </w:rPr>
              <w:t>●</w:t>
            </w:r>
          </w:p>
        </w:tc>
      </w:tr>
      <w:tr w:rsidR="00FB42A3" w:rsidRPr="00DD7378" w14:paraId="70360A2B" w14:textId="77777777" w:rsidTr="001B71AD">
        <w:trPr>
          <w:trHeight w:val="423"/>
        </w:trPr>
        <w:tc>
          <w:tcPr>
            <w:tcW w:w="1095" w:type="dxa"/>
          </w:tcPr>
          <w:p w14:paraId="5CA370A2"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22</w:t>
            </w:r>
          </w:p>
        </w:tc>
        <w:tc>
          <w:tcPr>
            <w:tcW w:w="8686" w:type="dxa"/>
          </w:tcPr>
          <w:p w14:paraId="0524CF6C" w14:textId="5C3C6F30" w:rsidR="00FB42A3" w:rsidRPr="00A611B7"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初めて合う相手だったけども将棋に興じることで緊張が解けたとか，</w:t>
            </w:r>
            <w:r w:rsidRPr="00AA2A22">
              <w:rPr>
                <w:rFonts w:asciiTheme="majorHAnsi" w:eastAsiaTheme="majorHAnsi" w:hAnsiTheme="majorHAnsi" w:hint="eastAsia"/>
                <w:color w:val="FF0000"/>
                <w:sz w:val="20"/>
                <w:szCs w:val="20"/>
              </w:rPr>
              <w:t>●</w:t>
            </w:r>
          </w:p>
        </w:tc>
      </w:tr>
      <w:tr w:rsidR="00FB42A3" w:rsidRPr="00DD7378" w14:paraId="394B98EE" w14:textId="77777777" w:rsidTr="001B71AD">
        <w:tc>
          <w:tcPr>
            <w:tcW w:w="1095" w:type="dxa"/>
          </w:tcPr>
          <w:p w14:paraId="64310CB4"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23</w:t>
            </w:r>
          </w:p>
        </w:tc>
        <w:tc>
          <w:tcPr>
            <w:tcW w:w="8686" w:type="dxa"/>
          </w:tcPr>
          <w:p w14:paraId="48C1439C" w14:textId="4A1085CB"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山道をたんたんと歩いていると考え事がまとまってきたとか，</w:t>
            </w:r>
            <w:r w:rsidRPr="00AA2A22">
              <w:rPr>
                <w:rFonts w:asciiTheme="majorHAnsi" w:eastAsiaTheme="majorHAnsi" w:hAnsiTheme="majorHAnsi" w:hint="eastAsia"/>
                <w:color w:val="FF0000"/>
                <w:sz w:val="20"/>
                <w:szCs w:val="20"/>
              </w:rPr>
              <w:t>●</w:t>
            </w:r>
          </w:p>
        </w:tc>
      </w:tr>
      <w:tr w:rsidR="00FB42A3" w:rsidRPr="00DD7378" w14:paraId="57D16F3B" w14:textId="77777777" w:rsidTr="001B71AD">
        <w:tc>
          <w:tcPr>
            <w:tcW w:w="1095" w:type="dxa"/>
          </w:tcPr>
          <w:p w14:paraId="2436B376"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24</w:t>
            </w:r>
          </w:p>
        </w:tc>
        <w:tc>
          <w:tcPr>
            <w:tcW w:w="8686" w:type="dxa"/>
          </w:tcPr>
          <w:p w14:paraId="618F76E7" w14:textId="7C9B8F22" w:rsidR="00FB42A3" w:rsidRPr="00AD390A"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粘土をたたきつけることで腹の虫がおさまったとか．．</w:t>
            </w:r>
            <w:r w:rsidRPr="00AA2A22">
              <w:rPr>
                <w:rFonts w:asciiTheme="majorHAnsi" w:eastAsiaTheme="majorHAnsi" w:hAnsiTheme="majorHAnsi" w:hint="eastAsia"/>
                <w:color w:val="FF0000"/>
                <w:sz w:val="20"/>
                <w:szCs w:val="20"/>
              </w:rPr>
              <w:t>●</w:t>
            </w:r>
          </w:p>
        </w:tc>
      </w:tr>
      <w:tr w:rsidR="00FB42A3" w:rsidRPr="00DD7378" w14:paraId="4083FD54" w14:textId="77777777" w:rsidTr="001B71AD">
        <w:tc>
          <w:tcPr>
            <w:tcW w:w="1095" w:type="dxa"/>
          </w:tcPr>
          <w:p w14:paraId="18A5192E"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25</w:t>
            </w:r>
          </w:p>
        </w:tc>
        <w:tc>
          <w:tcPr>
            <w:tcW w:w="8686" w:type="dxa"/>
          </w:tcPr>
          <w:p w14:paraId="10C3BF06" w14:textId="7D54B6DA" w:rsidR="00FB42A3" w:rsidRPr="002B2292"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それらに共通していることが</w:t>
            </w:r>
            <w:r>
              <w:rPr>
                <w:rFonts w:asciiTheme="majorHAnsi" w:eastAsiaTheme="majorHAnsi" w:hAnsiTheme="majorHAnsi"/>
                <w:sz w:val="20"/>
                <w:szCs w:val="20"/>
              </w:rPr>
              <w:t>Occupy</w:t>
            </w:r>
            <w:r>
              <w:rPr>
                <w:rFonts w:asciiTheme="majorHAnsi" w:eastAsiaTheme="majorHAnsi" w:hAnsiTheme="majorHAnsi" w:hint="eastAsia"/>
                <w:sz w:val="20"/>
                <w:szCs w:val="20"/>
              </w:rPr>
              <w:t>です．つまり何かの作業に没頭・集中することには，思考や感情の整理，怒りの沈静化といった効果があります．その考えを医療・リハビリテーション分野に取り入れたのが作業療法です．</w:t>
            </w:r>
            <w:r w:rsidRPr="00AA2A22">
              <w:rPr>
                <w:rFonts w:asciiTheme="majorHAnsi" w:eastAsiaTheme="majorHAnsi" w:hAnsiTheme="majorHAnsi" w:hint="eastAsia"/>
                <w:color w:val="FF0000"/>
                <w:sz w:val="20"/>
                <w:szCs w:val="20"/>
              </w:rPr>
              <w:t>●</w:t>
            </w:r>
          </w:p>
        </w:tc>
      </w:tr>
      <w:tr w:rsidR="00FB42A3" w:rsidRPr="00DD7378" w14:paraId="724B3CB4" w14:textId="77777777" w:rsidTr="001B71AD">
        <w:trPr>
          <w:trHeight w:val="423"/>
        </w:trPr>
        <w:tc>
          <w:tcPr>
            <w:tcW w:w="1095" w:type="dxa"/>
          </w:tcPr>
          <w:p w14:paraId="229A698B" w14:textId="77777777" w:rsidR="00FB42A3" w:rsidRPr="00DD7378" w:rsidRDefault="00FB42A3" w:rsidP="001B71AD">
            <w:pPr>
              <w:rPr>
                <w:rFonts w:asciiTheme="majorHAnsi" w:eastAsiaTheme="majorHAnsi" w:hAnsiTheme="majorHAnsi"/>
                <w:sz w:val="20"/>
                <w:szCs w:val="20"/>
              </w:rPr>
            </w:pPr>
            <w:r w:rsidRPr="00DD7378">
              <w:rPr>
                <w:rFonts w:asciiTheme="majorHAnsi" w:eastAsiaTheme="majorHAnsi" w:hAnsiTheme="majorHAnsi"/>
                <w:sz w:val="20"/>
                <w:szCs w:val="20"/>
              </w:rPr>
              <w:t>26</w:t>
            </w:r>
          </w:p>
        </w:tc>
        <w:tc>
          <w:tcPr>
            <w:tcW w:w="8686" w:type="dxa"/>
          </w:tcPr>
          <w:p w14:paraId="7B38BF5B" w14:textId="77777777" w:rsidR="00FB42A3"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また，身体活動維持のためのエネルギー生産と消費を，呼吸をキーワードに説明したものとしてワッサーマンの歯車があります．</w:t>
            </w:r>
            <w:r w:rsidRPr="00AA2A22">
              <w:rPr>
                <w:rFonts w:asciiTheme="majorHAnsi" w:eastAsiaTheme="majorHAnsi" w:hAnsiTheme="majorHAnsi" w:hint="eastAsia"/>
                <w:color w:val="FF0000"/>
                <w:sz w:val="20"/>
                <w:szCs w:val="20"/>
              </w:rPr>
              <w:t>●</w:t>
            </w:r>
          </w:p>
          <w:p w14:paraId="18CFADCC" w14:textId="4B11EE82"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肺，心臓，筋肉の3つの歯車が</w:t>
            </w:r>
            <w:r w:rsidRPr="00AA2A22">
              <w:rPr>
                <w:rFonts w:asciiTheme="majorHAnsi" w:eastAsiaTheme="majorHAnsi" w:hAnsiTheme="majorHAnsi" w:hint="eastAsia"/>
                <w:color w:val="FF0000"/>
                <w:sz w:val="20"/>
                <w:szCs w:val="20"/>
              </w:rPr>
              <w:t>●</w:t>
            </w:r>
            <w:r>
              <w:rPr>
                <w:rFonts w:asciiTheme="majorHAnsi" w:eastAsiaTheme="majorHAnsi" w:hAnsiTheme="majorHAnsi" w:hint="eastAsia"/>
                <w:sz w:val="20"/>
                <w:szCs w:val="20"/>
              </w:rPr>
              <w:t>大気中から取り入れた酸素を</w:t>
            </w:r>
            <w:r w:rsidRPr="00AA2A22">
              <w:rPr>
                <w:rFonts w:asciiTheme="majorHAnsi" w:eastAsiaTheme="majorHAnsi" w:hAnsiTheme="majorHAnsi" w:hint="eastAsia"/>
                <w:color w:val="FF0000"/>
                <w:sz w:val="20"/>
                <w:szCs w:val="20"/>
              </w:rPr>
              <w:t>●</w:t>
            </w:r>
            <w:r>
              <w:rPr>
                <w:rFonts w:asciiTheme="majorHAnsi" w:eastAsiaTheme="majorHAnsi" w:hAnsiTheme="majorHAnsi" w:hint="eastAsia"/>
                <w:sz w:val="20"/>
                <w:szCs w:val="20"/>
              </w:rPr>
              <w:t>運び，</w:t>
            </w:r>
            <w:r w:rsidRPr="00AA2A22">
              <w:rPr>
                <w:rFonts w:asciiTheme="majorHAnsi" w:eastAsiaTheme="majorHAnsi" w:hAnsiTheme="majorHAnsi" w:hint="eastAsia"/>
                <w:color w:val="FF0000"/>
                <w:sz w:val="20"/>
                <w:szCs w:val="20"/>
              </w:rPr>
              <w:t>●</w:t>
            </w:r>
            <w:r>
              <w:rPr>
                <w:rFonts w:asciiTheme="majorHAnsi" w:eastAsiaTheme="majorHAnsi" w:hAnsiTheme="majorHAnsi" w:hint="eastAsia"/>
                <w:sz w:val="20"/>
                <w:szCs w:val="20"/>
              </w:rPr>
              <w:t>消費し，</w:t>
            </w:r>
            <w:r w:rsidRPr="00AA2A22">
              <w:rPr>
                <w:rFonts w:asciiTheme="majorHAnsi" w:eastAsiaTheme="majorHAnsi" w:hAnsiTheme="majorHAnsi" w:hint="eastAsia"/>
                <w:color w:val="FF0000"/>
                <w:sz w:val="20"/>
                <w:szCs w:val="20"/>
              </w:rPr>
              <w:t>●</w:t>
            </w:r>
            <w:r>
              <w:rPr>
                <w:rFonts w:asciiTheme="majorHAnsi" w:eastAsiaTheme="majorHAnsi" w:hAnsiTheme="majorHAnsi" w:hint="eastAsia"/>
                <w:sz w:val="20"/>
                <w:szCs w:val="20"/>
              </w:rPr>
              <w:t>発生した炭酸ガスを</w:t>
            </w:r>
            <w:r w:rsidRPr="00AA2A22">
              <w:rPr>
                <w:rFonts w:asciiTheme="majorHAnsi" w:eastAsiaTheme="majorHAnsi" w:hAnsiTheme="majorHAnsi" w:hint="eastAsia"/>
                <w:color w:val="FF0000"/>
                <w:sz w:val="20"/>
                <w:szCs w:val="20"/>
              </w:rPr>
              <w:t>●</w:t>
            </w:r>
            <w:r>
              <w:rPr>
                <w:rFonts w:asciiTheme="majorHAnsi" w:eastAsiaTheme="majorHAnsi" w:hAnsiTheme="majorHAnsi" w:hint="eastAsia"/>
                <w:sz w:val="20"/>
                <w:szCs w:val="20"/>
              </w:rPr>
              <w:t>体外に排出する過程を示しています．</w:t>
            </w:r>
            <w:r w:rsidRPr="00AA2A22">
              <w:rPr>
                <w:rFonts w:asciiTheme="majorHAnsi" w:eastAsiaTheme="majorHAnsi" w:hAnsiTheme="majorHAnsi" w:hint="eastAsia"/>
                <w:color w:val="FF0000"/>
                <w:sz w:val="20"/>
                <w:szCs w:val="20"/>
              </w:rPr>
              <w:t>●</w:t>
            </w:r>
          </w:p>
        </w:tc>
      </w:tr>
      <w:tr w:rsidR="00FB42A3" w:rsidRPr="00DD7378" w14:paraId="2D01F60B" w14:textId="77777777" w:rsidTr="00B97F6C">
        <w:trPr>
          <w:trHeight w:val="423"/>
        </w:trPr>
        <w:tc>
          <w:tcPr>
            <w:tcW w:w="1095" w:type="dxa"/>
          </w:tcPr>
          <w:p w14:paraId="4B64BE2D" w14:textId="77777777" w:rsidR="00FB42A3" w:rsidRPr="00DD7378" w:rsidRDefault="00FB42A3" w:rsidP="001B71AD">
            <w:pPr>
              <w:rPr>
                <w:rFonts w:asciiTheme="majorHAnsi" w:eastAsiaTheme="majorHAnsi" w:hAnsiTheme="majorHAnsi"/>
                <w:sz w:val="20"/>
                <w:szCs w:val="20"/>
              </w:rPr>
            </w:pPr>
            <w:r>
              <w:rPr>
                <w:rFonts w:asciiTheme="majorHAnsi" w:eastAsiaTheme="majorHAnsi" w:hAnsiTheme="majorHAnsi"/>
                <w:sz w:val="20"/>
                <w:szCs w:val="20"/>
              </w:rPr>
              <w:t>27</w:t>
            </w:r>
          </w:p>
        </w:tc>
        <w:tc>
          <w:tcPr>
            <w:tcW w:w="8686" w:type="dxa"/>
          </w:tcPr>
          <w:p w14:paraId="72E096B1" w14:textId="036C8EE2" w:rsidR="00FB42A3" w:rsidRPr="00B97F6C" w:rsidRDefault="00FB42A3" w:rsidP="00B97F6C">
            <w:pPr>
              <w:rPr>
                <w:rFonts w:asciiTheme="majorHAnsi" w:eastAsiaTheme="majorHAnsi" w:hAnsiTheme="majorHAnsi"/>
                <w:sz w:val="20"/>
                <w:szCs w:val="20"/>
              </w:rPr>
            </w:pPr>
            <w:r>
              <w:rPr>
                <w:rFonts w:asciiTheme="majorHAnsi" w:eastAsiaTheme="majorHAnsi" w:hAnsiTheme="majorHAnsi" w:hint="eastAsia"/>
                <w:sz w:val="20"/>
                <w:szCs w:val="20"/>
              </w:rPr>
              <w:t>さて実際の作業療法場面ではまずベッドサイドで患者さんの関節を動かしたり，筋肉のストレッチをしたりなど，筋の緊張をといてからだをほぐす働きかけや，</w:t>
            </w:r>
            <w:r>
              <w:rPr>
                <w:rFonts w:asciiTheme="majorHAnsi" w:eastAsiaTheme="majorHAnsi" w:hAnsiTheme="majorHAnsi"/>
                <w:sz w:val="20"/>
                <w:szCs w:val="20"/>
              </w:rPr>
              <w:t xml:space="preserve"> </w:t>
            </w:r>
            <w:r w:rsidRPr="00AA2A22">
              <w:rPr>
                <w:rFonts w:asciiTheme="majorHAnsi" w:eastAsiaTheme="majorHAnsi" w:hAnsiTheme="majorHAnsi" w:hint="eastAsia"/>
                <w:color w:val="FF0000"/>
                <w:sz w:val="20"/>
                <w:szCs w:val="20"/>
              </w:rPr>
              <w:t>●</w:t>
            </w:r>
          </w:p>
        </w:tc>
      </w:tr>
      <w:tr w:rsidR="00FB42A3" w:rsidRPr="00DD7378" w14:paraId="6D1376C4" w14:textId="77777777" w:rsidTr="001B71AD">
        <w:tc>
          <w:tcPr>
            <w:tcW w:w="1095" w:type="dxa"/>
          </w:tcPr>
          <w:p w14:paraId="3F48D3A5" w14:textId="77777777" w:rsidR="00FB42A3" w:rsidRPr="00DD7378" w:rsidRDefault="00FB42A3" w:rsidP="001B71AD">
            <w:pPr>
              <w:rPr>
                <w:rFonts w:asciiTheme="majorHAnsi" w:eastAsiaTheme="majorHAnsi" w:hAnsiTheme="majorHAnsi"/>
                <w:sz w:val="20"/>
                <w:szCs w:val="20"/>
              </w:rPr>
            </w:pPr>
            <w:r>
              <w:rPr>
                <w:rFonts w:asciiTheme="majorHAnsi" w:eastAsiaTheme="majorHAnsi" w:hAnsiTheme="majorHAnsi"/>
                <w:sz w:val="20"/>
                <w:szCs w:val="20"/>
              </w:rPr>
              <w:t>28</w:t>
            </w:r>
          </w:p>
        </w:tc>
        <w:tc>
          <w:tcPr>
            <w:tcW w:w="8686" w:type="dxa"/>
          </w:tcPr>
          <w:p w14:paraId="67EC3E00" w14:textId="2DDE50D5" w:rsidR="00FB42A3"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寝返りや，呼吸筋のモビライゼーション等，心肺機能への働きかけ，</w:t>
            </w:r>
            <w:r w:rsidRPr="00AA2A22">
              <w:rPr>
                <w:rFonts w:asciiTheme="majorHAnsi" w:eastAsiaTheme="majorHAnsi" w:hAnsiTheme="majorHAnsi" w:hint="eastAsia"/>
                <w:color w:val="FF0000"/>
                <w:sz w:val="20"/>
                <w:szCs w:val="20"/>
              </w:rPr>
              <w:t>●</w:t>
            </w:r>
          </w:p>
        </w:tc>
      </w:tr>
      <w:tr w:rsidR="00FB42A3" w:rsidRPr="00DD7378" w14:paraId="1DDAF0D9" w14:textId="77777777" w:rsidTr="001B71AD">
        <w:tc>
          <w:tcPr>
            <w:tcW w:w="1095" w:type="dxa"/>
          </w:tcPr>
          <w:p w14:paraId="1EC02535" w14:textId="77777777" w:rsidR="00FB42A3" w:rsidRPr="00DD7378" w:rsidRDefault="00FB42A3" w:rsidP="001B71AD">
            <w:pPr>
              <w:rPr>
                <w:rFonts w:asciiTheme="majorHAnsi" w:eastAsiaTheme="majorHAnsi" w:hAnsiTheme="majorHAnsi"/>
                <w:sz w:val="20"/>
                <w:szCs w:val="20"/>
              </w:rPr>
            </w:pPr>
            <w:r>
              <w:rPr>
                <w:rFonts w:asciiTheme="majorHAnsi" w:eastAsiaTheme="majorHAnsi" w:hAnsiTheme="majorHAnsi"/>
                <w:sz w:val="20"/>
                <w:szCs w:val="20"/>
              </w:rPr>
              <w:t>29</w:t>
            </w:r>
          </w:p>
        </w:tc>
        <w:tc>
          <w:tcPr>
            <w:tcW w:w="8686" w:type="dxa"/>
          </w:tcPr>
          <w:p w14:paraId="7295A9A3" w14:textId="77777777" w:rsidR="00FB42A3" w:rsidRDefault="00FB42A3" w:rsidP="00B97F6C">
            <w:pPr>
              <w:rPr>
                <w:rFonts w:asciiTheme="majorHAnsi" w:eastAsiaTheme="majorHAnsi" w:hAnsiTheme="majorHAnsi"/>
                <w:strike/>
                <w:sz w:val="20"/>
                <w:szCs w:val="20"/>
              </w:rPr>
            </w:pPr>
            <w:r>
              <w:rPr>
                <w:rFonts w:asciiTheme="majorHAnsi" w:eastAsiaTheme="majorHAnsi" w:hAnsiTheme="majorHAnsi" w:hint="eastAsia"/>
                <w:sz w:val="20"/>
                <w:szCs w:val="20"/>
              </w:rPr>
              <w:t>またそれらの働きかけを行いながら，前回のリハ内容の振り返り，季節や最近の話題，戦争体験や昔の思い出などの回想，不安や，悩み，痛みの傾聴など認知・精神面の賦活化・安定化を意識したコミュニケーションをとるようにしています．</w:t>
            </w:r>
          </w:p>
          <w:p w14:paraId="4C601A3A" w14:textId="7299BD96" w:rsidR="00FB42A3" w:rsidRDefault="00FB42A3" w:rsidP="00B97F6C">
            <w:pPr>
              <w:rPr>
                <w:rFonts w:asciiTheme="majorHAnsi" w:eastAsiaTheme="majorHAnsi" w:hAnsiTheme="majorHAnsi"/>
                <w:sz w:val="20"/>
                <w:szCs w:val="20"/>
              </w:rPr>
            </w:pPr>
            <w:r>
              <w:rPr>
                <w:rFonts w:asciiTheme="majorHAnsi" w:eastAsiaTheme="majorHAnsi" w:hAnsiTheme="majorHAnsi" w:hint="eastAsia"/>
                <w:sz w:val="20"/>
                <w:szCs w:val="20"/>
              </w:rPr>
              <w:t>またこれらのアプローチをゆったりとした雰囲気作りをこころがけることで患者さんとのラポールがとりやすくなり，信頼関係が築きやすくなります．</w:t>
            </w:r>
            <w:r w:rsidRPr="00AA2A22">
              <w:rPr>
                <w:rFonts w:asciiTheme="majorHAnsi" w:eastAsiaTheme="majorHAnsi" w:hAnsiTheme="majorHAnsi" w:hint="eastAsia"/>
                <w:color w:val="FF0000"/>
                <w:sz w:val="20"/>
                <w:szCs w:val="20"/>
              </w:rPr>
              <w:t>●</w:t>
            </w:r>
          </w:p>
        </w:tc>
      </w:tr>
      <w:tr w:rsidR="00FB42A3" w:rsidRPr="00DD7378" w14:paraId="4E16C381" w14:textId="77777777" w:rsidTr="001B71AD">
        <w:tc>
          <w:tcPr>
            <w:tcW w:w="1095" w:type="dxa"/>
          </w:tcPr>
          <w:p w14:paraId="73567D23" w14:textId="77777777" w:rsidR="00FB42A3" w:rsidRPr="00DD7378" w:rsidRDefault="00FB42A3" w:rsidP="001B71AD">
            <w:pPr>
              <w:rPr>
                <w:rFonts w:asciiTheme="majorHAnsi" w:eastAsiaTheme="majorHAnsi" w:hAnsiTheme="majorHAnsi"/>
                <w:sz w:val="20"/>
                <w:szCs w:val="20"/>
              </w:rPr>
            </w:pPr>
            <w:r>
              <w:rPr>
                <w:rFonts w:asciiTheme="majorHAnsi" w:eastAsiaTheme="majorHAnsi" w:hAnsiTheme="majorHAnsi"/>
                <w:sz w:val="20"/>
                <w:szCs w:val="20"/>
              </w:rPr>
              <w:t>30</w:t>
            </w:r>
          </w:p>
        </w:tc>
        <w:tc>
          <w:tcPr>
            <w:tcW w:w="8686" w:type="dxa"/>
          </w:tcPr>
          <w:p w14:paraId="580B8C6B" w14:textId="3554A43A" w:rsidR="00FB42A3"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停滞しがちな3つの歯車を回しながら，認知・精神面へも働きかけているわけです．</w:t>
            </w:r>
            <w:r w:rsidRPr="00AA2A22">
              <w:rPr>
                <w:rFonts w:asciiTheme="majorHAnsi" w:eastAsiaTheme="majorHAnsi" w:hAnsiTheme="majorHAnsi" w:hint="eastAsia"/>
                <w:color w:val="FF0000"/>
                <w:sz w:val="20"/>
                <w:szCs w:val="20"/>
              </w:rPr>
              <w:t>●</w:t>
            </w:r>
          </w:p>
        </w:tc>
      </w:tr>
      <w:tr w:rsidR="00FB42A3" w:rsidRPr="00DD7378" w14:paraId="68C573AF" w14:textId="77777777" w:rsidTr="001B71AD">
        <w:tc>
          <w:tcPr>
            <w:tcW w:w="1095" w:type="dxa"/>
          </w:tcPr>
          <w:p w14:paraId="1DD2F9A2" w14:textId="08833AD4" w:rsidR="00FB42A3" w:rsidRDefault="00FB42A3" w:rsidP="001B71AD">
            <w:pPr>
              <w:rPr>
                <w:rFonts w:asciiTheme="majorHAnsi" w:eastAsiaTheme="majorHAnsi" w:hAnsiTheme="majorHAnsi"/>
                <w:sz w:val="20"/>
                <w:szCs w:val="20"/>
              </w:rPr>
            </w:pPr>
            <w:r>
              <w:rPr>
                <w:rFonts w:asciiTheme="majorHAnsi" w:eastAsiaTheme="majorHAnsi" w:hAnsiTheme="majorHAnsi"/>
                <w:sz w:val="20"/>
                <w:szCs w:val="20"/>
              </w:rPr>
              <w:t>31</w:t>
            </w:r>
          </w:p>
        </w:tc>
        <w:tc>
          <w:tcPr>
            <w:tcW w:w="8686" w:type="dxa"/>
          </w:tcPr>
          <w:p w14:paraId="41BF73AC" w14:textId="5D5AFE91" w:rsidR="00FB42A3"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そのような関わりを続けていくことで，自分と病気との間に一定のスペースができます．</w:t>
            </w:r>
            <w:r w:rsidRPr="00AA2A22">
              <w:rPr>
                <w:rFonts w:asciiTheme="majorHAnsi" w:eastAsiaTheme="majorHAnsi" w:hAnsiTheme="majorHAnsi" w:hint="eastAsia"/>
                <w:color w:val="FF0000"/>
                <w:sz w:val="20"/>
                <w:szCs w:val="20"/>
              </w:rPr>
              <w:t>●</w:t>
            </w:r>
            <w:r>
              <w:rPr>
                <w:rFonts w:asciiTheme="majorHAnsi" w:eastAsiaTheme="majorHAnsi" w:hAnsiTheme="majorHAnsi" w:hint="eastAsia"/>
                <w:sz w:val="20"/>
                <w:szCs w:val="20"/>
              </w:rPr>
              <w:t xml:space="preserve">I am Illness. から　</w:t>
            </w:r>
            <w:r>
              <w:rPr>
                <w:rFonts w:asciiTheme="majorHAnsi" w:eastAsiaTheme="majorHAnsi" w:hAnsiTheme="majorHAnsi"/>
                <w:sz w:val="20"/>
                <w:szCs w:val="20"/>
              </w:rPr>
              <w:t>I feel Illness.</w:t>
            </w:r>
            <w:r>
              <w:rPr>
                <w:rFonts w:asciiTheme="majorHAnsi" w:eastAsiaTheme="majorHAnsi" w:hAnsiTheme="majorHAnsi" w:hint="eastAsia"/>
                <w:sz w:val="20"/>
                <w:szCs w:val="20"/>
              </w:rPr>
              <w:t xml:space="preserve">　に状態が落ち着いてきます．自分の状況を客観視する余裕ができてくるわけです．</w:t>
            </w:r>
            <w:r w:rsidRPr="00AA2A22">
              <w:rPr>
                <w:rFonts w:asciiTheme="majorHAnsi" w:eastAsiaTheme="majorHAnsi" w:hAnsiTheme="majorHAnsi" w:hint="eastAsia"/>
                <w:color w:val="FF0000"/>
                <w:sz w:val="20"/>
                <w:szCs w:val="20"/>
              </w:rPr>
              <w:t>●</w:t>
            </w:r>
          </w:p>
        </w:tc>
      </w:tr>
      <w:tr w:rsidR="00FB42A3" w:rsidRPr="00DD7378" w14:paraId="2CB33222" w14:textId="77777777" w:rsidTr="001B71AD">
        <w:tc>
          <w:tcPr>
            <w:tcW w:w="1095" w:type="dxa"/>
          </w:tcPr>
          <w:p w14:paraId="5A571583" w14:textId="6CC3807E" w:rsidR="00FB42A3" w:rsidRPr="00DD7378" w:rsidRDefault="00FB42A3" w:rsidP="001B71AD">
            <w:pPr>
              <w:rPr>
                <w:rFonts w:asciiTheme="majorHAnsi" w:eastAsiaTheme="majorHAnsi" w:hAnsiTheme="majorHAnsi"/>
                <w:sz w:val="20"/>
                <w:szCs w:val="20"/>
              </w:rPr>
            </w:pPr>
            <w:r>
              <w:rPr>
                <w:rFonts w:asciiTheme="majorHAnsi" w:eastAsiaTheme="majorHAnsi" w:hAnsiTheme="majorHAnsi"/>
                <w:sz w:val="20"/>
                <w:szCs w:val="20"/>
              </w:rPr>
              <w:t>32</w:t>
            </w:r>
          </w:p>
        </w:tc>
        <w:tc>
          <w:tcPr>
            <w:tcW w:w="8686" w:type="dxa"/>
          </w:tcPr>
          <w:p w14:paraId="59E120C6" w14:textId="13E4F409" w:rsidR="00FB42A3" w:rsidRDefault="00FB42A3" w:rsidP="00957C84">
            <w:pPr>
              <w:rPr>
                <w:rFonts w:asciiTheme="majorHAnsi" w:eastAsiaTheme="majorHAnsi" w:hAnsiTheme="majorHAnsi"/>
                <w:sz w:val="20"/>
                <w:szCs w:val="20"/>
              </w:rPr>
            </w:pPr>
            <w:r>
              <w:rPr>
                <w:rFonts w:asciiTheme="majorHAnsi" w:eastAsiaTheme="majorHAnsi" w:hAnsiTheme="majorHAnsi" w:hint="eastAsia"/>
                <w:sz w:val="20"/>
                <w:szCs w:val="20"/>
              </w:rPr>
              <w:t>そこに楽しんで取り組める創作活動が提供できれば，リハに対する意欲がわき，入院生活にリズムがつきます．</w:t>
            </w:r>
            <w:r w:rsidRPr="00AA2A22">
              <w:rPr>
                <w:rFonts w:asciiTheme="majorHAnsi" w:eastAsiaTheme="majorHAnsi" w:hAnsiTheme="majorHAnsi" w:hint="eastAsia"/>
                <w:color w:val="FF0000"/>
                <w:sz w:val="20"/>
                <w:szCs w:val="20"/>
              </w:rPr>
              <w:t>●</w:t>
            </w:r>
          </w:p>
        </w:tc>
      </w:tr>
      <w:tr w:rsidR="00FB42A3" w:rsidRPr="00DD7378" w14:paraId="5BCC59F2" w14:textId="77777777" w:rsidTr="001B71AD">
        <w:tc>
          <w:tcPr>
            <w:tcW w:w="1095" w:type="dxa"/>
          </w:tcPr>
          <w:p w14:paraId="5ED598B0" w14:textId="69CB20FB" w:rsidR="00FB42A3" w:rsidRDefault="00FB42A3" w:rsidP="001B71AD">
            <w:pPr>
              <w:rPr>
                <w:rFonts w:asciiTheme="majorHAnsi" w:eastAsiaTheme="majorHAnsi" w:hAnsiTheme="majorHAnsi"/>
                <w:sz w:val="20"/>
                <w:szCs w:val="20"/>
              </w:rPr>
            </w:pPr>
            <w:r>
              <w:rPr>
                <w:rFonts w:asciiTheme="majorHAnsi" w:eastAsiaTheme="majorHAnsi" w:hAnsiTheme="majorHAnsi"/>
                <w:sz w:val="20"/>
                <w:szCs w:val="20"/>
              </w:rPr>
              <w:t>33</w:t>
            </w:r>
          </w:p>
        </w:tc>
        <w:tc>
          <w:tcPr>
            <w:tcW w:w="8686" w:type="dxa"/>
          </w:tcPr>
          <w:p w14:paraId="434F7F1D" w14:textId="37C84300" w:rsidR="00FB42A3"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病室でのちぎり絵．和紙の優しい感触と色彩の妙，貼り上がったときの達成感が高く，高齢女性に受け入れられやすい活動です．意外に手指筋力が要求されます．</w:t>
            </w:r>
            <w:r w:rsidRPr="00AA2A22">
              <w:rPr>
                <w:rFonts w:asciiTheme="majorHAnsi" w:eastAsiaTheme="majorHAnsi" w:hAnsiTheme="majorHAnsi" w:hint="eastAsia"/>
                <w:color w:val="FF0000"/>
                <w:sz w:val="20"/>
                <w:szCs w:val="20"/>
              </w:rPr>
              <w:t>●</w:t>
            </w:r>
          </w:p>
        </w:tc>
      </w:tr>
      <w:tr w:rsidR="00FB42A3" w:rsidRPr="00DD7378" w14:paraId="0FD7702D" w14:textId="77777777" w:rsidTr="001B71AD">
        <w:tc>
          <w:tcPr>
            <w:tcW w:w="1095" w:type="dxa"/>
          </w:tcPr>
          <w:p w14:paraId="6B2D02D7" w14:textId="66957463" w:rsidR="00FB42A3"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34</w:t>
            </w:r>
          </w:p>
        </w:tc>
        <w:tc>
          <w:tcPr>
            <w:tcW w:w="8686" w:type="dxa"/>
          </w:tcPr>
          <w:p w14:paraId="38D2F395" w14:textId="77743449" w:rsidR="00FB42A3"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リハビリテーション室での籐細工．単純作業の繰り返しで鎮静化がはかられます．また三次元的把握力が要求されます．</w:t>
            </w:r>
            <w:r w:rsidRPr="00AA2A22">
              <w:rPr>
                <w:rFonts w:asciiTheme="majorHAnsi" w:eastAsiaTheme="majorHAnsi" w:hAnsiTheme="majorHAnsi" w:hint="eastAsia"/>
                <w:color w:val="FF0000"/>
                <w:sz w:val="20"/>
                <w:szCs w:val="20"/>
              </w:rPr>
              <w:t>●</w:t>
            </w:r>
          </w:p>
        </w:tc>
      </w:tr>
      <w:tr w:rsidR="00FB42A3" w:rsidRPr="00DD7378" w14:paraId="20B8A497" w14:textId="77777777" w:rsidTr="001B71AD">
        <w:tc>
          <w:tcPr>
            <w:tcW w:w="1095" w:type="dxa"/>
          </w:tcPr>
          <w:p w14:paraId="2E183778" w14:textId="7EC8B0A6" w:rsidR="00FB42A3"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lastRenderedPageBreak/>
              <w:t>35</w:t>
            </w:r>
          </w:p>
        </w:tc>
        <w:tc>
          <w:tcPr>
            <w:tcW w:w="8686" w:type="dxa"/>
          </w:tcPr>
          <w:p w14:paraId="7214BD8C" w14:textId="6129EE3B" w:rsidR="00FB42A3"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革細工．製作過程が変化に富み，提供しやすい活動です．また実用的なものができるのでプレゼントにするなどコミュニケーションの手段としても用いやすいです．</w:t>
            </w:r>
            <w:r w:rsidRPr="00AA2A22">
              <w:rPr>
                <w:rFonts w:asciiTheme="majorHAnsi" w:eastAsiaTheme="majorHAnsi" w:hAnsiTheme="majorHAnsi" w:hint="eastAsia"/>
                <w:color w:val="FF0000"/>
                <w:sz w:val="20"/>
                <w:szCs w:val="20"/>
              </w:rPr>
              <w:t>●</w:t>
            </w:r>
          </w:p>
        </w:tc>
      </w:tr>
      <w:tr w:rsidR="00FB42A3" w:rsidRPr="00DD7378" w14:paraId="0B98F729" w14:textId="77777777" w:rsidTr="001B71AD">
        <w:tc>
          <w:tcPr>
            <w:tcW w:w="1095" w:type="dxa"/>
          </w:tcPr>
          <w:p w14:paraId="719712E6" w14:textId="1E56E986"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36</w:t>
            </w:r>
          </w:p>
        </w:tc>
        <w:tc>
          <w:tcPr>
            <w:tcW w:w="8686" w:type="dxa"/>
          </w:tcPr>
          <w:p w14:paraId="28BD920E" w14:textId="7D787C39" w:rsidR="00FB42A3" w:rsidRPr="00B97F6C"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次に地域包括ケア病床のリハビリテーション実績について</w:t>
            </w:r>
            <w:r>
              <w:rPr>
                <w:rFonts w:asciiTheme="majorHAnsi" w:eastAsiaTheme="majorHAnsi" w:hAnsiTheme="majorHAnsi"/>
                <w:sz w:val="20"/>
                <w:szCs w:val="20"/>
              </w:rPr>
              <w:t>2017</w:t>
            </w:r>
            <w:r>
              <w:rPr>
                <w:rFonts w:asciiTheme="majorHAnsi" w:eastAsiaTheme="majorHAnsi" w:hAnsiTheme="majorHAnsi" w:hint="eastAsia"/>
                <w:sz w:val="20"/>
                <w:szCs w:val="20"/>
              </w:rPr>
              <w:t>年2月から9月の8ヶ月間の実績をもとにご報告いたします．抄録集と数値が違う箇所がありますが，スライドのほうが正しい数値です．ご了承願います．</w:t>
            </w:r>
            <w:r w:rsidRPr="00AA2A22">
              <w:rPr>
                <w:rFonts w:asciiTheme="majorHAnsi" w:eastAsiaTheme="majorHAnsi" w:hAnsiTheme="majorHAnsi" w:hint="eastAsia"/>
                <w:color w:val="FF0000"/>
                <w:sz w:val="20"/>
                <w:szCs w:val="20"/>
              </w:rPr>
              <w:t>●</w:t>
            </w:r>
          </w:p>
        </w:tc>
      </w:tr>
      <w:tr w:rsidR="00FB42A3" w:rsidRPr="00DD7378" w14:paraId="2B26349E" w14:textId="77777777" w:rsidTr="001B71AD">
        <w:tc>
          <w:tcPr>
            <w:tcW w:w="1095" w:type="dxa"/>
          </w:tcPr>
          <w:p w14:paraId="064E8BBB" w14:textId="27B0E069"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37</w:t>
            </w:r>
          </w:p>
        </w:tc>
        <w:tc>
          <w:tcPr>
            <w:tcW w:w="8686" w:type="dxa"/>
          </w:tcPr>
          <w:p w14:paraId="20A40ECF" w14:textId="77777777" w:rsidR="00FB42A3" w:rsidRPr="008433D7"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折れ線グラフがその月にリハ提供した患者数で，実人数は</w:t>
            </w:r>
            <w:r>
              <w:rPr>
                <w:rFonts w:asciiTheme="majorHAnsi" w:eastAsiaTheme="majorHAnsi" w:hAnsiTheme="majorHAnsi"/>
                <w:sz w:val="20"/>
                <w:szCs w:val="20"/>
              </w:rPr>
              <w:t>46</w:t>
            </w:r>
            <w:r>
              <w:rPr>
                <w:rFonts w:asciiTheme="majorHAnsi" w:eastAsiaTheme="majorHAnsi" w:hAnsiTheme="majorHAnsi" w:hint="eastAsia"/>
                <w:sz w:val="20"/>
                <w:szCs w:val="20"/>
              </w:rPr>
              <w:t>人です．</w:t>
            </w:r>
          </w:p>
          <w:p w14:paraId="0E534261" w14:textId="50D8DF15" w:rsidR="00FB42A3" w:rsidRDefault="00FB42A3" w:rsidP="001B2B2D">
            <w:pPr>
              <w:rPr>
                <w:rFonts w:asciiTheme="majorHAnsi" w:eastAsiaTheme="majorHAnsi" w:hAnsiTheme="majorHAnsi"/>
                <w:sz w:val="20"/>
                <w:szCs w:val="20"/>
              </w:rPr>
            </w:pPr>
            <w:r>
              <w:rPr>
                <w:rFonts w:asciiTheme="majorHAnsi" w:eastAsiaTheme="majorHAnsi" w:hAnsiTheme="majorHAnsi" w:hint="eastAsia"/>
                <w:sz w:val="20"/>
                <w:szCs w:val="20"/>
              </w:rPr>
              <w:t>棒グラフが入院延べ日数で，ひとりあたりの入院期間は平均</w:t>
            </w:r>
            <w:r>
              <w:rPr>
                <w:rFonts w:asciiTheme="majorHAnsi" w:eastAsiaTheme="majorHAnsi" w:hAnsiTheme="majorHAnsi"/>
                <w:sz w:val="20"/>
                <w:szCs w:val="20"/>
              </w:rPr>
              <w:t>23.1</w:t>
            </w:r>
            <w:r>
              <w:rPr>
                <w:rFonts w:asciiTheme="majorHAnsi" w:eastAsiaTheme="majorHAnsi" w:hAnsiTheme="majorHAnsi" w:hint="eastAsia"/>
                <w:sz w:val="20"/>
                <w:szCs w:val="20"/>
              </w:rPr>
              <w:t>日です．</w:t>
            </w:r>
            <w:r w:rsidRPr="00DD7378">
              <w:rPr>
                <w:rFonts w:asciiTheme="majorHAnsi" w:eastAsiaTheme="majorHAnsi" w:hAnsiTheme="majorHAnsi"/>
                <w:sz w:val="20"/>
                <w:szCs w:val="20"/>
              </w:rPr>
              <w:t xml:space="preserve"> </w:t>
            </w:r>
            <w:r w:rsidRPr="00AA2A22">
              <w:rPr>
                <w:rFonts w:asciiTheme="majorHAnsi" w:eastAsiaTheme="majorHAnsi" w:hAnsiTheme="majorHAnsi" w:hint="eastAsia"/>
                <w:color w:val="FF0000"/>
                <w:sz w:val="20"/>
                <w:szCs w:val="20"/>
              </w:rPr>
              <w:t>●</w:t>
            </w:r>
          </w:p>
        </w:tc>
      </w:tr>
      <w:tr w:rsidR="00FB42A3" w:rsidRPr="00DD7378" w14:paraId="59277F92" w14:textId="77777777" w:rsidTr="001B71AD">
        <w:tc>
          <w:tcPr>
            <w:tcW w:w="1095" w:type="dxa"/>
          </w:tcPr>
          <w:p w14:paraId="73BD5FC5" w14:textId="1020EB2C"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38</w:t>
            </w:r>
          </w:p>
        </w:tc>
        <w:tc>
          <w:tcPr>
            <w:tcW w:w="8686" w:type="dxa"/>
          </w:tcPr>
          <w:p w14:paraId="4AF421C3" w14:textId="77777777" w:rsidR="00FB42A3"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棒グラフがひと月あたりのリハ総単位数で，月平均</w:t>
            </w:r>
            <w:r>
              <w:rPr>
                <w:rFonts w:asciiTheme="majorHAnsi" w:eastAsiaTheme="majorHAnsi" w:hAnsiTheme="majorHAnsi"/>
                <w:sz w:val="20"/>
                <w:szCs w:val="20"/>
              </w:rPr>
              <w:t>409.1</w:t>
            </w:r>
            <w:r>
              <w:rPr>
                <w:rFonts w:asciiTheme="majorHAnsi" w:eastAsiaTheme="majorHAnsi" w:hAnsiTheme="majorHAnsi" w:hint="eastAsia"/>
                <w:sz w:val="20"/>
                <w:szCs w:val="20"/>
              </w:rPr>
              <w:t>単位です．</w:t>
            </w:r>
          </w:p>
          <w:p w14:paraId="4310089E" w14:textId="12C00963" w:rsidR="00FB42A3" w:rsidRDefault="00FB42A3" w:rsidP="00B97F6C">
            <w:pPr>
              <w:rPr>
                <w:rFonts w:asciiTheme="majorHAnsi" w:eastAsiaTheme="majorHAnsi" w:hAnsiTheme="majorHAnsi"/>
                <w:sz w:val="20"/>
                <w:szCs w:val="20"/>
              </w:rPr>
            </w:pPr>
            <w:r>
              <w:rPr>
                <w:rFonts w:asciiTheme="majorHAnsi" w:eastAsiaTheme="majorHAnsi" w:hAnsiTheme="majorHAnsi" w:hint="eastAsia"/>
                <w:sz w:val="20"/>
                <w:szCs w:val="20"/>
              </w:rPr>
              <w:t>また折れ線グラフが，土日などリハ提供されない日も分母に含めた1日あたりのリハ提供単位数で，平均</w:t>
            </w:r>
            <w:r>
              <w:rPr>
                <w:rFonts w:asciiTheme="majorHAnsi" w:eastAsiaTheme="majorHAnsi" w:hAnsiTheme="majorHAnsi"/>
                <w:sz w:val="20"/>
                <w:szCs w:val="20"/>
              </w:rPr>
              <w:t>3.1</w:t>
            </w:r>
            <w:r>
              <w:rPr>
                <w:rFonts w:asciiTheme="majorHAnsi" w:eastAsiaTheme="majorHAnsi" w:hAnsiTheme="majorHAnsi" w:hint="eastAsia"/>
                <w:sz w:val="20"/>
                <w:szCs w:val="20"/>
              </w:rPr>
              <w:t>単位です．</w:t>
            </w:r>
            <w:r w:rsidRPr="00AA2A22">
              <w:rPr>
                <w:rFonts w:asciiTheme="majorHAnsi" w:eastAsiaTheme="majorHAnsi" w:hAnsiTheme="majorHAnsi" w:hint="eastAsia"/>
                <w:color w:val="FF0000"/>
                <w:sz w:val="20"/>
                <w:szCs w:val="20"/>
              </w:rPr>
              <w:t>●</w:t>
            </w:r>
          </w:p>
        </w:tc>
      </w:tr>
      <w:tr w:rsidR="00FB42A3" w:rsidRPr="00DD7378" w14:paraId="3D1D5BFF" w14:textId="77777777" w:rsidTr="001B71AD">
        <w:tc>
          <w:tcPr>
            <w:tcW w:w="1095" w:type="dxa"/>
          </w:tcPr>
          <w:p w14:paraId="5B55ECA3" w14:textId="307DAB77"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39</w:t>
            </w:r>
          </w:p>
        </w:tc>
        <w:tc>
          <w:tcPr>
            <w:tcW w:w="8686" w:type="dxa"/>
          </w:tcPr>
          <w:p w14:paraId="0A6418F0" w14:textId="43EB93AD" w:rsidR="00FB42A3" w:rsidRDefault="00FB42A3" w:rsidP="00B97F6C">
            <w:pPr>
              <w:rPr>
                <w:rFonts w:asciiTheme="majorHAnsi" w:eastAsiaTheme="majorHAnsi" w:hAnsiTheme="majorHAnsi"/>
                <w:sz w:val="20"/>
                <w:szCs w:val="20"/>
              </w:rPr>
            </w:pPr>
            <w:r>
              <w:rPr>
                <w:rFonts w:asciiTheme="majorHAnsi" w:eastAsiaTheme="majorHAnsi" w:hAnsiTheme="majorHAnsi" w:hint="eastAsia"/>
                <w:sz w:val="20"/>
                <w:szCs w:val="20"/>
              </w:rPr>
              <w:t>リハ開始時の平均年齢は</w:t>
            </w:r>
            <w:r>
              <w:rPr>
                <w:rFonts w:asciiTheme="majorHAnsi" w:eastAsiaTheme="majorHAnsi" w:hAnsiTheme="majorHAnsi"/>
                <w:sz w:val="20"/>
                <w:szCs w:val="20"/>
              </w:rPr>
              <w:t>84.5</w:t>
            </w:r>
            <w:r>
              <w:rPr>
                <w:rFonts w:asciiTheme="majorHAnsi" w:eastAsiaTheme="majorHAnsi" w:hAnsiTheme="majorHAnsi" w:hint="eastAsia"/>
                <w:sz w:val="20"/>
                <w:szCs w:val="20"/>
              </w:rPr>
              <w:t>歳，男女比は図に示すとおり女性が7割近くを占めます．</w:t>
            </w:r>
            <w:r w:rsidRPr="00AA2A22">
              <w:rPr>
                <w:rFonts w:asciiTheme="majorHAnsi" w:eastAsiaTheme="majorHAnsi" w:hAnsiTheme="majorHAnsi" w:hint="eastAsia"/>
                <w:color w:val="FF0000"/>
                <w:sz w:val="20"/>
                <w:szCs w:val="20"/>
              </w:rPr>
              <w:t>●</w:t>
            </w:r>
          </w:p>
        </w:tc>
      </w:tr>
      <w:tr w:rsidR="00FB42A3" w:rsidRPr="00DD7378" w14:paraId="245961A6" w14:textId="77777777" w:rsidTr="001B71AD">
        <w:tc>
          <w:tcPr>
            <w:tcW w:w="1095" w:type="dxa"/>
          </w:tcPr>
          <w:p w14:paraId="2A5F10F1" w14:textId="07CF6876"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40</w:t>
            </w:r>
          </w:p>
        </w:tc>
        <w:tc>
          <w:tcPr>
            <w:tcW w:w="8686" w:type="dxa"/>
          </w:tcPr>
          <w:p w14:paraId="216B16E0" w14:textId="256C52A1" w:rsidR="00FB42A3" w:rsidRDefault="00FB42A3" w:rsidP="007E12CF">
            <w:pPr>
              <w:rPr>
                <w:rFonts w:asciiTheme="majorHAnsi" w:eastAsiaTheme="majorHAnsi" w:hAnsiTheme="majorHAnsi"/>
                <w:sz w:val="20"/>
                <w:szCs w:val="20"/>
              </w:rPr>
            </w:pPr>
            <w:r>
              <w:rPr>
                <w:rFonts w:asciiTheme="majorHAnsi" w:eastAsiaTheme="majorHAnsi" w:hAnsiTheme="majorHAnsi" w:hint="eastAsia"/>
                <w:sz w:val="20"/>
                <w:szCs w:val="20"/>
              </w:rPr>
              <w:t>疾患別では運動器が</w:t>
            </w:r>
            <w:r>
              <w:rPr>
                <w:rFonts w:asciiTheme="majorHAnsi" w:eastAsiaTheme="majorHAnsi" w:hAnsiTheme="majorHAnsi"/>
                <w:sz w:val="20"/>
                <w:szCs w:val="20"/>
              </w:rPr>
              <w:t>3/4</w:t>
            </w:r>
            <w:r>
              <w:rPr>
                <w:rFonts w:asciiTheme="majorHAnsi" w:eastAsiaTheme="majorHAnsi" w:hAnsiTheme="majorHAnsi" w:hint="eastAsia"/>
                <w:sz w:val="20"/>
                <w:szCs w:val="20"/>
              </w:rPr>
              <w:t>を占めます．</w:t>
            </w:r>
            <w:r w:rsidRPr="00AA2A22">
              <w:rPr>
                <w:rFonts w:asciiTheme="majorHAnsi" w:eastAsiaTheme="majorHAnsi" w:hAnsiTheme="majorHAnsi" w:hint="eastAsia"/>
                <w:color w:val="FF0000"/>
                <w:sz w:val="20"/>
                <w:szCs w:val="20"/>
              </w:rPr>
              <w:t>●</w:t>
            </w:r>
          </w:p>
        </w:tc>
      </w:tr>
      <w:tr w:rsidR="00FB42A3" w:rsidRPr="00DD7378" w14:paraId="65589D31" w14:textId="77777777" w:rsidTr="001B71AD">
        <w:tc>
          <w:tcPr>
            <w:tcW w:w="1095" w:type="dxa"/>
          </w:tcPr>
          <w:p w14:paraId="1403E1B8" w14:textId="52E2B189" w:rsidR="00FB42A3"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41</w:t>
            </w:r>
          </w:p>
        </w:tc>
        <w:tc>
          <w:tcPr>
            <w:tcW w:w="8686" w:type="dxa"/>
          </w:tcPr>
          <w:p w14:paraId="73F6FD19" w14:textId="7B353376" w:rsidR="00FB42A3" w:rsidRPr="00404216" w:rsidRDefault="00FB42A3" w:rsidP="003D48DD">
            <w:pPr>
              <w:rPr>
                <w:rFonts w:asciiTheme="majorHAnsi" w:eastAsiaTheme="majorHAnsi" w:hAnsiTheme="majorHAnsi"/>
                <w:sz w:val="20"/>
                <w:szCs w:val="20"/>
              </w:rPr>
            </w:pPr>
            <w:r>
              <w:rPr>
                <w:rFonts w:asciiTheme="majorHAnsi" w:eastAsiaTheme="majorHAnsi" w:hAnsiTheme="majorHAnsi" w:hint="eastAsia"/>
                <w:sz w:val="20"/>
                <w:szCs w:val="20"/>
              </w:rPr>
              <w:t>リハ開始時の許容度です．歩行可，または移乗可の患者さんが9割近くを占めます．</w:t>
            </w:r>
            <w:r w:rsidRPr="00AA2A22">
              <w:rPr>
                <w:rFonts w:asciiTheme="majorHAnsi" w:eastAsiaTheme="majorHAnsi" w:hAnsiTheme="majorHAnsi" w:hint="eastAsia"/>
                <w:color w:val="FF0000"/>
                <w:sz w:val="20"/>
                <w:szCs w:val="20"/>
              </w:rPr>
              <w:t>●</w:t>
            </w:r>
          </w:p>
        </w:tc>
      </w:tr>
      <w:tr w:rsidR="00FB42A3" w:rsidRPr="00DD7378" w14:paraId="3AB498E8" w14:textId="77777777" w:rsidTr="001B71AD">
        <w:tc>
          <w:tcPr>
            <w:tcW w:w="1095" w:type="dxa"/>
          </w:tcPr>
          <w:p w14:paraId="13935D69" w14:textId="6A09ABB4"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42</w:t>
            </w:r>
          </w:p>
        </w:tc>
        <w:tc>
          <w:tcPr>
            <w:tcW w:w="8686" w:type="dxa"/>
          </w:tcPr>
          <w:p w14:paraId="17733B3F" w14:textId="15784CD2" w:rsidR="00FB42A3" w:rsidRPr="0041474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リハ提供内訳はOTが7割を占めます．</w:t>
            </w:r>
            <w:r w:rsidRPr="00AA2A22">
              <w:rPr>
                <w:rFonts w:asciiTheme="majorHAnsi" w:eastAsiaTheme="majorHAnsi" w:hAnsiTheme="majorHAnsi" w:hint="eastAsia"/>
                <w:color w:val="FF0000"/>
                <w:sz w:val="20"/>
                <w:szCs w:val="20"/>
              </w:rPr>
              <w:t>●</w:t>
            </w:r>
          </w:p>
        </w:tc>
      </w:tr>
      <w:tr w:rsidR="00FB42A3" w:rsidRPr="00DD7378" w14:paraId="548AF36C" w14:textId="77777777" w:rsidTr="001B71AD">
        <w:tc>
          <w:tcPr>
            <w:tcW w:w="1095" w:type="dxa"/>
          </w:tcPr>
          <w:p w14:paraId="3D5ADEE3" w14:textId="60335F60" w:rsidR="00FB42A3"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43</w:t>
            </w:r>
          </w:p>
        </w:tc>
        <w:tc>
          <w:tcPr>
            <w:tcW w:w="8686" w:type="dxa"/>
          </w:tcPr>
          <w:p w14:paraId="622585CD" w14:textId="6A18C580" w:rsidR="00FB42A3" w:rsidRPr="00551162" w:rsidRDefault="00FB42A3" w:rsidP="001B71AD">
            <w:pPr>
              <w:rPr>
                <w:rFonts w:asciiTheme="majorHAnsi" w:eastAsiaTheme="majorHAnsi" w:hAnsiTheme="majorHAnsi"/>
                <w:strike/>
                <w:sz w:val="20"/>
                <w:szCs w:val="20"/>
              </w:rPr>
            </w:pPr>
            <w:r w:rsidRPr="00C84529">
              <w:rPr>
                <w:rFonts w:asciiTheme="majorHAnsi" w:eastAsiaTheme="majorHAnsi" w:hAnsiTheme="majorHAnsi" w:hint="eastAsia"/>
                <w:sz w:val="20"/>
                <w:szCs w:val="20"/>
              </w:rPr>
              <w:t>まとめ</w:t>
            </w:r>
            <w:r w:rsidRPr="00AA2A22">
              <w:rPr>
                <w:rFonts w:asciiTheme="majorHAnsi" w:eastAsiaTheme="majorHAnsi" w:hAnsiTheme="majorHAnsi" w:hint="eastAsia"/>
                <w:color w:val="FF0000"/>
                <w:sz w:val="20"/>
                <w:szCs w:val="20"/>
              </w:rPr>
              <w:t>●</w:t>
            </w:r>
          </w:p>
        </w:tc>
      </w:tr>
      <w:tr w:rsidR="00FB42A3" w:rsidRPr="00DD7378" w14:paraId="5E8187C2" w14:textId="77777777" w:rsidTr="001B71AD">
        <w:tc>
          <w:tcPr>
            <w:tcW w:w="1095" w:type="dxa"/>
          </w:tcPr>
          <w:p w14:paraId="71A949ED" w14:textId="558A5FDC"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44</w:t>
            </w:r>
          </w:p>
        </w:tc>
        <w:tc>
          <w:tcPr>
            <w:tcW w:w="8686" w:type="dxa"/>
          </w:tcPr>
          <w:p w14:paraId="4B237582" w14:textId="77777777" w:rsidR="00FB42A3" w:rsidRPr="00C84529" w:rsidRDefault="00FB42A3" w:rsidP="00A065B4">
            <w:pPr>
              <w:rPr>
                <w:rFonts w:asciiTheme="majorHAnsi" w:eastAsiaTheme="majorHAnsi" w:hAnsiTheme="majorHAnsi"/>
                <w:sz w:val="20"/>
                <w:szCs w:val="20"/>
              </w:rPr>
            </w:pPr>
            <w:r w:rsidRPr="00C84529">
              <w:rPr>
                <w:rFonts w:asciiTheme="majorHAnsi" w:eastAsiaTheme="majorHAnsi" w:hAnsiTheme="majorHAnsi" w:hint="eastAsia"/>
                <w:sz w:val="20"/>
                <w:szCs w:val="20"/>
              </w:rPr>
              <w:t>過疎化・高齢化のすすむ京北地域において京北病院は地域包括ケアを実践してき</w:t>
            </w:r>
            <w:r>
              <w:rPr>
                <w:rFonts w:asciiTheme="majorHAnsi" w:eastAsiaTheme="majorHAnsi" w:hAnsiTheme="majorHAnsi" w:hint="eastAsia"/>
                <w:sz w:val="20"/>
                <w:szCs w:val="20"/>
              </w:rPr>
              <w:t>まし</w:t>
            </w:r>
            <w:r w:rsidRPr="00C84529">
              <w:rPr>
                <w:rFonts w:asciiTheme="majorHAnsi" w:eastAsiaTheme="majorHAnsi" w:hAnsiTheme="majorHAnsi" w:hint="eastAsia"/>
                <w:sz w:val="20"/>
                <w:szCs w:val="20"/>
              </w:rPr>
              <w:t>た．</w:t>
            </w:r>
            <w:r w:rsidRPr="00AA2A22">
              <w:rPr>
                <w:rFonts w:asciiTheme="majorHAnsi" w:eastAsiaTheme="majorHAnsi" w:hAnsiTheme="majorHAnsi" w:hint="eastAsia"/>
                <w:color w:val="FF0000"/>
                <w:sz w:val="20"/>
                <w:szCs w:val="20"/>
              </w:rPr>
              <w:t>●</w:t>
            </w:r>
          </w:p>
          <w:p w14:paraId="2A5FCC8D" w14:textId="77777777" w:rsidR="00FB42A3" w:rsidRPr="0085732A" w:rsidRDefault="00FB42A3" w:rsidP="005C6F64">
            <w:pPr>
              <w:tabs>
                <w:tab w:val="left" w:pos="8465"/>
              </w:tabs>
              <w:ind w:rightChars="4" w:right="10"/>
              <w:rPr>
                <w:rFonts w:asciiTheme="majorHAnsi" w:eastAsiaTheme="majorHAnsi" w:hAnsiTheme="majorHAnsi"/>
                <w:sz w:val="20"/>
                <w:szCs w:val="20"/>
              </w:rPr>
            </w:pPr>
            <w:r w:rsidRPr="0085732A">
              <w:rPr>
                <w:rFonts w:asciiTheme="majorHAnsi" w:eastAsiaTheme="majorHAnsi" w:hAnsiTheme="majorHAnsi" w:hint="eastAsia"/>
                <w:sz w:val="20"/>
                <w:szCs w:val="20"/>
              </w:rPr>
              <w:t>地域包括ケア病床における作業療法は，</w:t>
            </w:r>
            <w:r w:rsidRPr="0085732A">
              <w:rPr>
                <w:rFonts w:asciiTheme="majorHAnsi" w:eastAsiaTheme="majorHAnsi" w:hAnsiTheme="majorHAnsi" w:hint="eastAsia"/>
                <w:b/>
                <w:bCs/>
                <w:sz w:val="20"/>
                <w:szCs w:val="20"/>
              </w:rPr>
              <w:t>活動性の向上と心理・精神的賦活化</w:t>
            </w:r>
            <w:r w:rsidRPr="0085732A">
              <w:rPr>
                <w:rFonts w:asciiTheme="majorHAnsi" w:eastAsiaTheme="majorHAnsi" w:hAnsiTheme="majorHAnsi" w:hint="eastAsia"/>
                <w:sz w:val="20"/>
                <w:szCs w:val="20"/>
              </w:rPr>
              <w:t>の一助となってい</w:t>
            </w:r>
            <w:r>
              <w:rPr>
                <w:rFonts w:asciiTheme="majorHAnsi" w:eastAsiaTheme="majorHAnsi" w:hAnsiTheme="majorHAnsi" w:hint="eastAsia"/>
                <w:sz w:val="20"/>
                <w:szCs w:val="20"/>
              </w:rPr>
              <w:t>ます</w:t>
            </w:r>
            <w:r w:rsidRPr="0085732A">
              <w:rPr>
                <w:rFonts w:asciiTheme="majorHAnsi" w:eastAsiaTheme="majorHAnsi" w:hAnsiTheme="majorHAnsi" w:hint="eastAsia"/>
                <w:sz w:val="20"/>
                <w:szCs w:val="20"/>
              </w:rPr>
              <w:t>．</w:t>
            </w:r>
          </w:p>
          <w:p w14:paraId="38370C46" w14:textId="77777777" w:rsidR="00FB42A3" w:rsidRPr="00C84529" w:rsidRDefault="00FB42A3" w:rsidP="00A065B4">
            <w:pPr>
              <w:rPr>
                <w:rFonts w:asciiTheme="majorHAnsi" w:eastAsiaTheme="majorHAnsi" w:hAnsiTheme="majorHAnsi"/>
                <w:sz w:val="20"/>
                <w:szCs w:val="20"/>
              </w:rPr>
            </w:pPr>
            <w:r w:rsidRPr="00AA2A22">
              <w:rPr>
                <w:rFonts w:asciiTheme="majorHAnsi" w:eastAsiaTheme="majorHAnsi" w:hAnsiTheme="majorHAnsi" w:hint="eastAsia"/>
                <w:color w:val="FF0000"/>
                <w:sz w:val="20"/>
                <w:szCs w:val="20"/>
              </w:rPr>
              <w:t>●</w:t>
            </w:r>
          </w:p>
          <w:p w14:paraId="0686052F" w14:textId="32DEA51C" w:rsidR="00FB42A3" w:rsidRDefault="00FB42A3" w:rsidP="001B71AD">
            <w:pPr>
              <w:rPr>
                <w:rFonts w:asciiTheme="majorHAnsi" w:eastAsiaTheme="majorHAnsi" w:hAnsiTheme="majorHAnsi"/>
                <w:sz w:val="20"/>
                <w:szCs w:val="20"/>
              </w:rPr>
            </w:pPr>
            <w:r w:rsidRPr="00C84529">
              <w:rPr>
                <w:rFonts w:asciiTheme="majorHAnsi" w:eastAsiaTheme="majorHAnsi" w:hAnsiTheme="majorHAnsi" w:hint="eastAsia"/>
                <w:sz w:val="20"/>
                <w:szCs w:val="20"/>
              </w:rPr>
              <w:t>昨年２月より開始された地域包括ケア病床は順調に</w:t>
            </w:r>
            <w:r>
              <w:rPr>
                <w:rFonts w:asciiTheme="majorHAnsi" w:eastAsiaTheme="majorHAnsi" w:hAnsiTheme="majorHAnsi" w:hint="eastAsia"/>
                <w:sz w:val="20"/>
                <w:szCs w:val="20"/>
              </w:rPr>
              <w:t>船出しました</w:t>
            </w:r>
            <w:r w:rsidRPr="00C84529">
              <w:rPr>
                <w:rFonts w:asciiTheme="majorHAnsi" w:eastAsiaTheme="majorHAnsi" w:hAnsiTheme="majorHAnsi" w:hint="eastAsia"/>
                <w:sz w:val="20"/>
                <w:szCs w:val="20"/>
              </w:rPr>
              <w:t>．</w:t>
            </w:r>
            <w:r w:rsidRPr="00AA2A22">
              <w:rPr>
                <w:rFonts w:asciiTheme="majorHAnsi" w:eastAsiaTheme="majorHAnsi" w:hAnsiTheme="majorHAnsi" w:hint="eastAsia"/>
                <w:color w:val="FF0000"/>
                <w:sz w:val="20"/>
                <w:szCs w:val="20"/>
              </w:rPr>
              <w:t>●</w:t>
            </w:r>
          </w:p>
        </w:tc>
      </w:tr>
      <w:tr w:rsidR="00FB42A3" w:rsidRPr="00DD7378" w14:paraId="7D119C43" w14:textId="77777777" w:rsidTr="001B71AD">
        <w:trPr>
          <w:trHeight w:val="424"/>
        </w:trPr>
        <w:tc>
          <w:tcPr>
            <w:tcW w:w="1095" w:type="dxa"/>
          </w:tcPr>
          <w:p w14:paraId="2A41F359" w14:textId="7A1E1433"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45</w:t>
            </w:r>
          </w:p>
        </w:tc>
        <w:tc>
          <w:tcPr>
            <w:tcW w:w="8686" w:type="dxa"/>
          </w:tcPr>
          <w:p w14:paraId="3F2156F4" w14:textId="608811B6"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ご清聴ありがとうございました．</w:t>
            </w:r>
          </w:p>
        </w:tc>
      </w:tr>
      <w:tr w:rsidR="00FB42A3" w:rsidRPr="00DD7378" w14:paraId="1AF26CD3" w14:textId="77777777" w:rsidTr="001B71AD">
        <w:tc>
          <w:tcPr>
            <w:tcW w:w="1095" w:type="dxa"/>
          </w:tcPr>
          <w:p w14:paraId="27A4BD70" w14:textId="02BE7291"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46</w:t>
            </w:r>
          </w:p>
        </w:tc>
        <w:tc>
          <w:tcPr>
            <w:tcW w:w="8686" w:type="dxa"/>
          </w:tcPr>
          <w:p w14:paraId="76043858" w14:textId="5F1C6DA0" w:rsidR="00FB42A3" w:rsidRPr="00DD7378" w:rsidRDefault="00FB42A3" w:rsidP="001B71AD">
            <w:pPr>
              <w:rPr>
                <w:rFonts w:asciiTheme="majorHAnsi" w:eastAsiaTheme="majorHAnsi" w:hAnsiTheme="majorHAnsi"/>
                <w:sz w:val="20"/>
                <w:szCs w:val="20"/>
              </w:rPr>
            </w:pPr>
          </w:p>
        </w:tc>
      </w:tr>
      <w:tr w:rsidR="00FB42A3" w:rsidRPr="00DD7378" w14:paraId="4C4EBE3B" w14:textId="77777777" w:rsidTr="001B71AD">
        <w:trPr>
          <w:trHeight w:val="422"/>
        </w:trPr>
        <w:tc>
          <w:tcPr>
            <w:tcW w:w="1095" w:type="dxa"/>
          </w:tcPr>
          <w:p w14:paraId="6145A102" w14:textId="61C56B69"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47</w:t>
            </w:r>
          </w:p>
        </w:tc>
        <w:tc>
          <w:tcPr>
            <w:tcW w:w="8686" w:type="dxa"/>
          </w:tcPr>
          <w:p w14:paraId="6B953290" w14:textId="77777777" w:rsidR="00FB42A3" w:rsidRDefault="00FB42A3" w:rsidP="00A065B4">
            <w:pPr>
              <w:rPr>
                <w:rFonts w:asciiTheme="majorHAnsi" w:eastAsiaTheme="majorHAnsi" w:hAnsiTheme="majorHAnsi"/>
                <w:sz w:val="20"/>
                <w:szCs w:val="20"/>
              </w:rPr>
            </w:pPr>
          </w:p>
          <w:p w14:paraId="55C1BCCA" w14:textId="77777777" w:rsidR="00FB42A3" w:rsidRDefault="00FB42A3" w:rsidP="00A065B4">
            <w:pPr>
              <w:rPr>
                <w:rFonts w:asciiTheme="majorHAnsi" w:eastAsiaTheme="majorHAnsi" w:hAnsiTheme="majorHAnsi"/>
                <w:sz w:val="20"/>
                <w:szCs w:val="20"/>
              </w:rPr>
            </w:pPr>
          </w:p>
          <w:p w14:paraId="0474829A" w14:textId="77777777" w:rsidR="00FB42A3" w:rsidRDefault="00FB42A3" w:rsidP="00A065B4">
            <w:pPr>
              <w:rPr>
                <w:rFonts w:asciiTheme="majorHAnsi" w:eastAsiaTheme="majorHAnsi" w:hAnsiTheme="majorHAnsi"/>
                <w:sz w:val="20"/>
                <w:szCs w:val="20"/>
              </w:rPr>
            </w:pPr>
          </w:p>
          <w:p w14:paraId="473EB912" w14:textId="60A66C4A" w:rsidR="00FB42A3" w:rsidRPr="00DD7378" w:rsidRDefault="00FB42A3" w:rsidP="001B71AD">
            <w:pPr>
              <w:rPr>
                <w:rFonts w:asciiTheme="majorHAnsi" w:eastAsiaTheme="majorHAnsi" w:hAnsiTheme="majorHAnsi"/>
                <w:sz w:val="20"/>
                <w:szCs w:val="20"/>
              </w:rPr>
            </w:pPr>
          </w:p>
        </w:tc>
      </w:tr>
      <w:tr w:rsidR="00FB42A3" w:rsidRPr="00DD7378" w14:paraId="0B2D082A" w14:textId="77777777" w:rsidTr="001B71AD">
        <w:trPr>
          <w:trHeight w:val="423"/>
        </w:trPr>
        <w:tc>
          <w:tcPr>
            <w:tcW w:w="1095" w:type="dxa"/>
          </w:tcPr>
          <w:p w14:paraId="03E4BD59" w14:textId="0EC935A8" w:rsidR="00FB42A3" w:rsidRPr="00DD7378"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48</w:t>
            </w:r>
          </w:p>
        </w:tc>
        <w:tc>
          <w:tcPr>
            <w:tcW w:w="8686" w:type="dxa"/>
          </w:tcPr>
          <w:p w14:paraId="0874FD7B" w14:textId="04C31308" w:rsidR="00FB42A3" w:rsidRPr="00DD7378" w:rsidRDefault="00FB42A3" w:rsidP="00407F46">
            <w:pPr>
              <w:rPr>
                <w:rFonts w:asciiTheme="majorHAnsi" w:eastAsiaTheme="majorHAnsi" w:hAnsiTheme="majorHAnsi"/>
                <w:sz w:val="20"/>
                <w:szCs w:val="20"/>
              </w:rPr>
            </w:pPr>
          </w:p>
        </w:tc>
      </w:tr>
      <w:tr w:rsidR="00FB42A3" w:rsidRPr="00DD7378" w14:paraId="2816436A" w14:textId="77777777" w:rsidTr="001B71AD">
        <w:trPr>
          <w:trHeight w:val="423"/>
        </w:trPr>
        <w:tc>
          <w:tcPr>
            <w:tcW w:w="1095" w:type="dxa"/>
          </w:tcPr>
          <w:p w14:paraId="599EFABD" w14:textId="4CD36C27" w:rsidR="00FB42A3" w:rsidRDefault="00FB42A3" w:rsidP="001B71AD">
            <w:pPr>
              <w:rPr>
                <w:rFonts w:asciiTheme="majorHAnsi" w:eastAsiaTheme="majorHAnsi" w:hAnsiTheme="majorHAnsi"/>
                <w:sz w:val="20"/>
                <w:szCs w:val="20"/>
              </w:rPr>
            </w:pPr>
            <w:r>
              <w:rPr>
                <w:rFonts w:asciiTheme="majorHAnsi" w:eastAsiaTheme="majorHAnsi" w:hAnsiTheme="majorHAnsi" w:hint="eastAsia"/>
                <w:sz w:val="20"/>
                <w:szCs w:val="20"/>
              </w:rPr>
              <w:t>49</w:t>
            </w:r>
          </w:p>
        </w:tc>
        <w:tc>
          <w:tcPr>
            <w:tcW w:w="8686" w:type="dxa"/>
          </w:tcPr>
          <w:p w14:paraId="59A4F34A" w14:textId="4ABDDF84" w:rsidR="00FB42A3" w:rsidRPr="00DD7378" w:rsidRDefault="00FB42A3" w:rsidP="001B71AD">
            <w:pPr>
              <w:rPr>
                <w:rFonts w:asciiTheme="majorHAnsi" w:eastAsiaTheme="majorHAnsi" w:hAnsiTheme="majorHAnsi"/>
                <w:sz w:val="20"/>
                <w:szCs w:val="20"/>
              </w:rPr>
            </w:pPr>
          </w:p>
        </w:tc>
      </w:tr>
      <w:tr w:rsidR="00FB42A3" w:rsidRPr="00DD7378" w14:paraId="28919A77" w14:textId="77777777" w:rsidTr="001B71AD">
        <w:trPr>
          <w:trHeight w:val="423"/>
        </w:trPr>
        <w:tc>
          <w:tcPr>
            <w:tcW w:w="1095" w:type="dxa"/>
          </w:tcPr>
          <w:p w14:paraId="703ACEE2" w14:textId="359D81C7" w:rsidR="00FB42A3" w:rsidRDefault="00FB42A3" w:rsidP="00A065B4">
            <w:pPr>
              <w:rPr>
                <w:rFonts w:asciiTheme="majorHAnsi" w:eastAsiaTheme="majorHAnsi" w:hAnsiTheme="majorHAnsi"/>
                <w:sz w:val="20"/>
                <w:szCs w:val="20"/>
              </w:rPr>
            </w:pPr>
            <w:r>
              <w:rPr>
                <w:rFonts w:asciiTheme="majorHAnsi" w:eastAsiaTheme="majorHAnsi" w:hAnsiTheme="majorHAnsi"/>
                <w:sz w:val="20"/>
                <w:szCs w:val="20"/>
              </w:rPr>
              <w:t>50</w:t>
            </w:r>
          </w:p>
        </w:tc>
        <w:tc>
          <w:tcPr>
            <w:tcW w:w="8686" w:type="dxa"/>
          </w:tcPr>
          <w:p w14:paraId="1B1FA88B" w14:textId="71349AF9" w:rsidR="00FB42A3" w:rsidRDefault="00FB42A3" w:rsidP="00A065B4">
            <w:pPr>
              <w:rPr>
                <w:rFonts w:asciiTheme="majorHAnsi" w:eastAsiaTheme="majorHAnsi" w:hAnsiTheme="majorHAnsi"/>
                <w:sz w:val="20"/>
                <w:szCs w:val="20"/>
              </w:rPr>
            </w:pPr>
          </w:p>
        </w:tc>
      </w:tr>
      <w:tr w:rsidR="00FB42A3" w:rsidRPr="00DD7378" w14:paraId="5D2091EC" w14:textId="77777777" w:rsidTr="001B71AD">
        <w:trPr>
          <w:trHeight w:val="423"/>
        </w:trPr>
        <w:tc>
          <w:tcPr>
            <w:tcW w:w="1095" w:type="dxa"/>
          </w:tcPr>
          <w:p w14:paraId="13E843C6" w14:textId="6C3E8ED6" w:rsidR="00FB42A3" w:rsidRDefault="00FB42A3" w:rsidP="00A065B4">
            <w:pPr>
              <w:rPr>
                <w:rFonts w:asciiTheme="majorHAnsi" w:eastAsiaTheme="majorHAnsi" w:hAnsiTheme="majorHAnsi"/>
                <w:sz w:val="20"/>
                <w:szCs w:val="20"/>
              </w:rPr>
            </w:pPr>
            <w:r>
              <w:rPr>
                <w:rFonts w:asciiTheme="majorHAnsi" w:eastAsiaTheme="majorHAnsi" w:hAnsiTheme="majorHAnsi"/>
                <w:sz w:val="20"/>
                <w:szCs w:val="20"/>
              </w:rPr>
              <w:t>51</w:t>
            </w:r>
          </w:p>
        </w:tc>
        <w:tc>
          <w:tcPr>
            <w:tcW w:w="8686" w:type="dxa"/>
          </w:tcPr>
          <w:p w14:paraId="507CC1B8" w14:textId="43A6A980" w:rsidR="00FB42A3" w:rsidRPr="00C84529" w:rsidRDefault="00FB42A3" w:rsidP="00A065B4">
            <w:pPr>
              <w:rPr>
                <w:rFonts w:asciiTheme="majorHAnsi" w:eastAsiaTheme="majorHAnsi" w:hAnsiTheme="majorHAnsi"/>
                <w:sz w:val="20"/>
                <w:szCs w:val="20"/>
              </w:rPr>
            </w:pPr>
          </w:p>
        </w:tc>
      </w:tr>
      <w:tr w:rsidR="00FB42A3" w:rsidRPr="00DD7378" w14:paraId="6C4A1B50" w14:textId="77777777" w:rsidTr="001B71AD">
        <w:trPr>
          <w:trHeight w:val="423"/>
        </w:trPr>
        <w:tc>
          <w:tcPr>
            <w:tcW w:w="1095" w:type="dxa"/>
          </w:tcPr>
          <w:p w14:paraId="7D766FEC" w14:textId="45AB6775" w:rsidR="00FB42A3" w:rsidRDefault="00FB42A3" w:rsidP="00A065B4">
            <w:pPr>
              <w:rPr>
                <w:rFonts w:asciiTheme="majorHAnsi" w:eastAsiaTheme="majorHAnsi" w:hAnsiTheme="majorHAnsi"/>
                <w:sz w:val="20"/>
                <w:szCs w:val="20"/>
              </w:rPr>
            </w:pPr>
            <w:r>
              <w:rPr>
                <w:rFonts w:asciiTheme="majorHAnsi" w:eastAsiaTheme="majorHAnsi" w:hAnsiTheme="majorHAnsi"/>
                <w:sz w:val="20"/>
                <w:szCs w:val="20"/>
              </w:rPr>
              <w:t>52</w:t>
            </w:r>
          </w:p>
        </w:tc>
        <w:tc>
          <w:tcPr>
            <w:tcW w:w="8686" w:type="dxa"/>
          </w:tcPr>
          <w:p w14:paraId="43B0AF83" w14:textId="0AE9FC33" w:rsidR="00FB42A3" w:rsidRDefault="00FB42A3" w:rsidP="00A065B4">
            <w:pPr>
              <w:rPr>
                <w:rFonts w:asciiTheme="majorHAnsi" w:eastAsiaTheme="majorHAnsi" w:hAnsiTheme="majorHAnsi"/>
                <w:sz w:val="20"/>
                <w:szCs w:val="20"/>
              </w:rPr>
            </w:pPr>
          </w:p>
        </w:tc>
      </w:tr>
      <w:tr w:rsidR="00FB42A3" w:rsidRPr="00DD7378" w14:paraId="1620B9EC" w14:textId="77777777" w:rsidTr="001B71AD">
        <w:trPr>
          <w:trHeight w:val="452"/>
        </w:trPr>
        <w:tc>
          <w:tcPr>
            <w:tcW w:w="1095" w:type="dxa"/>
          </w:tcPr>
          <w:p w14:paraId="7924F1B3" w14:textId="7289752A" w:rsidR="00FB42A3" w:rsidRDefault="00FB42A3" w:rsidP="00A065B4">
            <w:pPr>
              <w:rPr>
                <w:rFonts w:asciiTheme="majorHAnsi" w:eastAsiaTheme="majorHAnsi" w:hAnsiTheme="majorHAnsi"/>
                <w:sz w:val="20"/>
                <w:szCs w:val="20"/>
              </w:rPr>
            </w:pPr>
            <w:r>
              <w:rPr>
                <w:rFonts w:asciiTheme="majorHAnsi" w:eastAsiaTheme="majorHAnsi" w:hAnsiTheme="majorHAnsi" w:hint="eastAsia"/>
                <w:sz w:val="20"/>
                <w:szCs w:val="20"/>
              </w:rPr>
              <w:t>53</w:t>
            </w:r>
          </w:p>
        </w:tc>
        <w:tc>
          <w:tcPr>
            <w:tcW w:w="8686" w:type="dxa"/>
          </w:tcPr>
          <w:p w14:paraId="19596913" w14:textId="4D7CFA1B" w:rsidR="00FB42A3" w:rsidRPr="002D6305" w:rsidRDefault="00FB42A3" w:rsidP="00A065B4">
            <w:pPr>
              <w:rPr>
                <w:rFonts w:asciiTheme="majorHAnsi" w:eastAsiaTheme="majorHAnsi" w:hAnsiTheme="majorHAnsi"/>
                <w:sz w:val="20"/>
                <w:szCs w:val="20"/>
              </w:rPr>
            </w:pPr>
          </w:p>
        </w:tc>
      </w:tr>
      <w:tr w:rsidR="00FB42A3" w:rsidRPr="00DD7378" w14:paraId="0653319D" w14:textId="77777777" w:rsidTr="001B71AD">
        <w:trPr>
          <w:trHeight w:val="423"/>
        </w:trPr>
        <w:tc>
          <w:tcPr>
            <w:tcW w:w="1095" w:type="dxa"/>
          </w:tcPr>
          <w:p w14:paraId="0089592C" w14:textId="3C8666F9" w:rsidR="00FB42A3" w:rsidRDefault="00FB42A3" w:rsidP="00A065B4">
            <w:pPr>
              <w:rPr>
                <w:rFonts w:asciiTheme="majorHAnsi" w:eastAsiaTheme="majorHAnsi" w:hAnsiTheme="majorHAnsi"/>
                <w:sz w:val="20"/>
                <w:szCs w:val="20"/>
              </w:rPr>
            </w:pPr>
          </w:p>
        </w:tc>
        <w:tc>
          <w:tcPr>
            <w:tcW w:w="8686" w:type="dxa"/>
          </w:tcPr>
          <w:p w14:paraId="302E9692" w14:textId="5B6FF853" w:rsidR="00FB42A3" w:rsidRPr="006965BB" w:rsidRDefault="00FB42A3" w:rsidP="00A065B4">
            <w:pPr>
              <w:rPr>
                <w:rFonts w:asciiTheme="majorHAnsi" w:eastAsiaTheme="majorHAnsi" w:hAnsiTheme="majorHAnsi"/>
                <w:sz w:val="20"/>
                <w:szCs w:val="20"/>
              </w:rPr>
            </w:pPr>
          </w:p>
        </w:tc>
      </w:tr>
      <w:tr w:rsidR="00FB42A3" w:rsidRPr="00DD7378" w14:paraId="45DD8D46" w14:textId="77777777" w:rsidTr="001B71AD">
        <w:trPr>
          <w:trHeight w:val="423"/>
        </w:trPr>
        <w:tc>
          <w:tcPr>
            <w:tcW w:w="1095" w:type="dxa"/>
          </w:tcPr>
          <w:p w14:paraId="40A31975" w14:textId="4D83C312" w:rsidR="00FB42A3" w:rsidRDefault="00FB42A3" w:rsidP="00A065B4">
            <w:pPr>
              <w:rPr>
                <w:rFonts w:asciiTheme="majorHAnsi" w:eastAsiaTheme="majorHAnsi" w:hAnsiTheme="majorHAnsi"/>
                <w:sz w:val="20"/>
                <w:szCs w:val="20"/>
              </w:rPr>
            </w:pPr>
          </w:p>
        </w:tc>
        <w:tc>
          <w:tcPr>
            <w:tcW w:w="8686" w:type="dxa"/>
          </w:tcPr>
          <w:p w14:paraId="73A96D93" w14:textId="3BC80714" w:rsidR="00FB42A3" w:rsidRPr="000004BE" w:rsidRDefault="00FB42A3" w:rsidP="00A065B4">
            <w:pPr>
              <w:rPr>
                <w:rFonts w:asciiTheme="majorHAnsi" w:eastAsiaTheme="majorHAnsi" w:hAnsiTheme="majorHAnsi"/>
                <w:sz w:val="20"/>
                <w:szCs w:val="20"/>
              </w:rPr>
            </w:pPr>
          </w:p>
        </w:tc>
      </w:tr>
      <w:tr w:rsidR="00FB42A3" w:rsidRPr="00DD7378" w14:paraId="18190C35" w14:textId="77777777" w:rsidTr="001B71AD">
        <w:trPr>
          <w:trHeight w:val="423"/>
        </w:trPr>
        <w:tc>
          <w:tcPr>
            <w:tcW w:w="1095" w:type="dxa"/>
          </w:tcPr>
          <w:p w14:paraId="5F818D6B" w14:textId="4DD5D4B4" w:rsidR="00FB42A3" w:rsidRDefault="00FB42A3" w:rsidP="00A065B4">
            <w:pPr>
              <w:rPr>
                <w:rFonts w:asciiTheme="majorHAnsi" w:eastAsiaTheme="majorHAnsi" w:hAnsiTheme="majorHAnsi"/>
                <w:sz w:val="20"/>
                <w:szCs w:val="20"/>
              </w:rPr>
            </w:pPr>
          </w:p>
        </w:tc>
        <w:tc>
          <w:tcPr>
            <w:tcW w:w="8686" w:type="dxa"/>
          </w:tcPr>
          <w:p w14:paraId="081B3DA8" w14:textId="58FC31A1" w:rsidR="00FB42A3" w:rsidRPr="00DD7378" w:rsidRDefault="00FB42A3" w:rsidP="00A065B4">
            <w:pPr>
              <w:rPr>
                <w:rFonts w:asciiTheme="majorHAnsi" w:eastAsiaTheme="majorHAnsi" w:hAnsiTheme="majorHAnsi"/>
                <w:sz w:val="20"/>
                <w:szCs w:val="20"/>
              </w:rPr>
            </w:pPr>
          </w:p>
        </w:tc>
      </w:tr>
      <w:tr w:rsidR="00FB42A3" w:rsidRPr="00DD7378" w14:paraId="7D752341" w14:textId="77777777" w:rsidTr="001B71AD">
        <w:tc>
          <w:tcPr>
            <w:tcW w:w="1095" w:type="dxa"/>
          </w:tcPr>
          <w:p w14:paraId="571A30FA" w14:textId="77777777" w:rsidR="00FB42A3" w:rsidRPr="00DD7378" w:rsidRDefault="00FB42A3" w:rsidP="00A065B4">
            <w:pPr>
              <w:rPr>
                <w:rFonts w:asciiTheme="majorHAnsi" w:eastAsiaTheme="majorHAnsi" w:hAnsiTheme="majorHAnsi"/>
                <w:sz w:val="20"/>
                <w:szCs w:val="20"/>
              </w:rPr>
            </w:pPr>
          </w:p>
        </w:tc>
        <w:tc>
          <w:tcPr>
            <w:tcW w:w="8686" w:type="dxa"/>
          </w:tcPr>
          <w:p w14:paraId="22D5C1B6" w14:textId="77777777" w:rsidR="00FB42A3" w:rsidRPr="00DD7378" w:rsidRDefault="00FB42A3" w:rsidP="00A065B4">
            <w:pPr>
              <w:rPr>
                <w:rFonts w:asciiTheme="majorHAnsi" w:eastAsiaTheme="majorHAnsi" w:hAnsiTheme="majorHAnsi"/>
                <w:sz w:val="20"/>
                <w:szCs w:val="20"/>
              </w:rPr>
            </w:pPr>
          </w:p>
        </w:tc>
      </w:tr>
    </w:tbl>
    <w:p w14:paraId="11D6610A" w14:textId="77777777" w:rsidR="00A625A3" w:rsidRPr="00B97F6C" w:rsidRDefault="00A625A3"/>
    <w:sectPr w:rsidR="00A625A3" w:rsidRPr="00B97F6C" w:rsidSect="00692B92">
      <w:pgSz w:w="11900" w:h="16820"/>
      <w:pgMar w:top="1985" w:right="1701" w:bottom="1298"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6C"/>
    <w:rsid w:val="00005E86"/>
    <w:rsid w:val="00093AB9"/>
    <w:rsid w:val="000B4B30"/>
    <w:rsid w:val="000B785D"/>
    <w:rsid w:val="00116750"/>
    <w:rsid w:val="00121367"/>
    <w:rsid w:val="0013618F"/>
    <w:rsid w:val="001A5C9C"/>
    <w:rsid w:val="001A5E48"/>
    <w:rsid w:val="001B2B2D"/>
    <w:rsid w:val="002B509F"/>
    <w:rsid w:val="002E47AE"/>
    <w:rsid w:val="00394B74"/>
    <w:rsid w:val="003B45D1"/>
    <w:rsid w:val="003D48DD"/>
    <w:rsid w:val="00407F46"/>
    <w:rsid w:val="004B5AB7"/>
    <w:rsid w:val="004D0231"/>
    <w:rsid w:val="004E6FA6"/>
    <w:rsid w:val="004F6BAA"/>
    <w:rsid w:val="005505DD"/>
    <w:rsid w:val="00557D3D"/>
    <w:rsid w:val="00565215"/>
    <w:rsid w:val="005C4EBD"/>
    <w:rsid w:val="005C5995"/>
    <w:rsid w:val="005C6F64"/>
    <w:rsid w:val="00682291"/>
    <w:rsid w:val="00682F59"/>
    <w:rsid w:val="00692B92"/>
    <w:rsid w:val="006E3952"/>
    <w:rsid w:val="00796C10"/>
    <w:rsid w:val="007C4EC4"/>
    <w:rsid w:val="007D3430"/>
    <w:rsid w:val="007E12CF"/>
    <w:rsid w:val="007F0EB0"/>
    <w:rsid w:val="0085732A"/>
    <w:rsid w:val="008C0743"/>
    <w:rsid w:val="008C6CB0"/>
    <w:rsid w:val="008E7DC6"/>
    <w:rsid w:val="00956934"/>
    <w:rsid w:val="00957C84"/>
    <w:rsid w:val="00993857"/>
    <w:rsid w:val="009C00D7"/>
    <w:rsid w:val="009D443E"/>
    <w:rsid w:val="00A065B4"/>
    <w:rsid w:val="00A342E8"/>
    <w:rsid w:val="00A3469D"/>
    <w:rsid w:val="00A625A3"/>
    <w:rsid w:val="00AA2A22"/>
    <w:rsid w:val="00AF4FE7"/>
    <w:rsid w:val="00B33DE2"/>
    <w:rsid w:val="00B73037"/>
    <w:rsid w:val="00B823A8"/>
    <w:rsid w:val="00B97F6C"/>
    <w:rsid w:val="00BF60EE"/>
    <w:rsid w:val="00C63EAA"/>
    <w:rsid w:val="00CB306F"/>
    <w:rsid w:val="00CE4C54"/>
    <w:rsid w:val="00D23BBF"/>
    <w:rsid w:val="00D963E8"/>
    <w:rsid w:val="00D968B2"/>
    <w:rsid w:val="00DE177D"/>
    <w:rsid w:val="00DE1EEB"/>
    <w:rsid w:val="00E36E5F"/>
    <w:rsid w:val="00ED4E6F"/>
    <w:rsid w:val="00F34152"/>
    <w:rsid w:val="00FB42A3"/>
    <w:rsid w:val="00FC2AD4"/>
    <w:rsid w:val="00FD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F6D7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97F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Grid Table Light"/>
    <w:basedOn w:val="a1"/>
    <w:uiPriority w:val="40"/>
    <w:rsid w:val="00B97F6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411</Words>
  <Characters>2347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吉本和徳</dc:creator>
  <cp:keywords/>
  <dc:description/>
  <cp:lastModifiedBy>吉本和徳</cp:lastModifiedBy>
  <cp:revision>12</cp:revision>
  <cp:lastPrinted>2018-02-05T15:14:00Z</cp:lastPrinted>
  <dcterms:created xsi:type="dcterms:W3CDTF">2018-02-04T09:44:00Z</dcterms:created>
  <dcterms:modified xsi:type="dcterms:W3CDTF">2018-02-07T13:35:00Z</dcterms:modified>
</cp:coreProperties>
</file>